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717" w:rsidRPr="00C86717" w:rsidRDefault="00C86717">
      <w:pPr>
        <w:rPr>
          <w:b/>
          <w:sz w:val="28"/>
          <w:szCs w:val="28"/>
        </w:rPr>
      </w:pPr>
      <w:r w:rsidRPr="00C86717">
        <w:rPr>
          <w:b/>
          <w:sz w:val="28"/>
          <w:szCs w:val="28"/>
        </w:rPr>
        <w:t xml:space="preserve">Recovery Resources </w:t>
      </w:r>
    </w:p>
    <w:p w:rsidR="003B383A" w:rsidRDefault="009B03D9">
      <w:pPr>
        <w:rPr>
          <w:b/>
          <w:u w:val="single"/>
        </w:rPr>
      </w:pPr>
      <w:r w:rsidRPr="009B03D9">
        <w:rPr>
          <w:b/>
          <w:u w:val="single"/>
        </w:rPr>
        <w:t>Narcotics Anonymous (NA)</w:t>
      </w:r>
    </w:p>
    <w:p w:rsidR="00FA1E1F" w:rsidRDefault="00FA1E1F">
      <w:pPr>
        <w:rPr>
          <w:b/>
          <w:u w:val="single"/>
        </w:rPr>
      </w:pPr>
      <w:r>
        <w:rPr>
          <w:b/>
          <w:u w:val="single"/>
        </w:rPr>
        <w:t xml:space="preserve">Alcoholics Anonymous </w:t>
      </w:r>
    </w:p>
    <w:tbl>
      <w:tblPr>
        <w:tblStyle w:val="TableGrid"/>
        <w:tblW w:w="14426" w:type="dxa"/>
        <w:tblLook w:val="04A0"/>
      </w:tblPr>
      <w:tblGrid>
        <w:gridCol w:w="7213"/>
        <w:gridCol w:w="7213"/>
      </w:tblGrid>
      <w:tr w:rsidR="00D1421B" w:rsidTr="00D1421B">
        <w:trPr>
          <w:trHeight w:val="198"/>
        </w:trPr>
        <w:tc>
          <w:tcPr>
            <w:tcW w:w="7213" w:type="dxa"/>
          </w:tcPr>
          <w:p w:rsidR="00D1421B" w:rsidRPr="000E26CD" w:rsidRDefault="00D1421B" w:rsidP="000E26CD">
            <w:pPr>
              <w:jc w:val="center"/>
              <w:rPr>
                <w:b/>
              </w:rPr>
            </w:pPr>
            <w:r>
              <w:rPr>
                <w:b/>
              </w:rPr>
              <w:t>Organization</w:t>
            </w:r>
          </w:p>
        </w:tc>
        <w:tc>
          <w:tcPr>
            <w:tcW w:w="7213" w:type="dxa"/>
          </w:tcPr>
          <w:p w:rsidR="00D1421B" w:rsidRPr="000E26CD" w:rsidRDefault="003F51F7" w:rsidP="000E26CD">
            <w:pPr>
              <w:jc w:val="center"/>
              <w:rPr>
                <w:b/>
              </w:rPr>
            </w:pPr>
            <w:r>
              <w:rPr>
                <w:b/>
              </w:rPr>
              <w:t>Description</w:t>
            </w:r>
          </w:p>
        </w:tc>
      </w:tr>
      <w:tr w:rsidR="00D1421B" w:rsidTr="00D1421B">
        <w:trPr>
          <w:trHeight w:val="802"/>
        </w:trPr>
        <w:tc>
          <w:tcPr>
            <w:tcW w:w="7213" w:type="dxa"/>
          </w:tcPr>
          <w:p w:rsidR="00D1421B" w:rsidRPr="00237A38" w:rsidRDefault="00D1421B">
            <w:pPr>
              <w:rPr>
                <w:b/>
              </w:rPr>
            </w:pPr>
            <w:r w:rsidRPr="00237A38">
              <w:rPr>
                <w:b/>
              </w:rPr>
              <w:t>Central Texas Area Narcotics Anonymous</w:t>
            </w:r>
          </w:p>
          <w:p w:rsidR="00D1421B" w:rsidRPr="00237A38" w:rsidRDefault="00D1421B">
            <w:r w:rsidRPr="00237A38">
              <w:t>1108 Lavaca Street Ste. 110-284  Austin, TX 78701</w:t>
            </w:r>
          </w:p>
          <w:p w:rsidR="00D1421B" w:rsidRPr="00237A38" w:rsidRDefault="002719BB">
            <w:pPr>
              <w:rPr>
                <w:rStyle w:val="Hyperlink"/>
                <w:color w:val="auto"/>
                <w:u w:val="none"/>
              </w:rPr>
            </w:pPr>
            <w:hyperlink r:id="rId8" w:tooltip="Call via Hangouts" w:history="1">
              <w:r w:rsidR="00D1421B" w:rsidRPr="00237A38">
                <w:rPr>
                  <w:rStyle w:val="Hyperlink"/>
                  <w:color w:val="auto"/>
                  <w:u w:val="none"/>
                </w:rPr>
                <w:t>(512) 480-0004</w:t>
              </w:r>
            </w:hyperlink>
          </w:p>
          <w:p w:rsidR="00D1421B" w:rsidRDefault="002719BB">
            <w:pPr>
              <w:rPr>
                <w:rStyle w:val="Hyperlink"/>
                <w:color w:val="auto"/>
                <w:u w:val="none"/>
              </w:rPr>
            </w:pPr>
            <w:hyperlink r:id="rId9" w:history="1">
              <w:r w:rsidR="00D1421B" w:rsidRPr="00237A38">
                <w:rPr>
                  <w:rStyle w:val="Hyperlink"/>
                  <w:color w:val="auto"/>
                  <w:u w:val="none"/>
                </w:rPr>
                <w:t>http://ctana.org/</w:t>
              </w:r>
            </w:hyperlink>
          </w:p>
          <w:p w:rsidR="00237A38" w:rsidRPr="00237A38" w:rsidRDefault="00237A38">
            <w:pPr>
              <w:rPr>
                <w:b/>
                <w:color w:val="000000" w:themeColor="text1"/>
              </w:rPr>
            </w:pPr>
            <w:r w:rsidRPr="00237A38">
              <w:rPr>
                <w:rStyle w:val="Hyperlink"/>
                <w:b/>
                <w:color w:val="000000" w:themeColor="text1"/>
                <w:u w:val="none"/>
              </w:rPr>
              <w:t>Hill Country Intergroup</w:t>
            </w:r>
            <w:r>
              <w:rPr>
                <w:rStyle w:val="Hyperlink"/>
                <w:b/>
                <w:color w:val="000000" w:themeColor="text1"/>
                <w:u w:val="none"/>
              </w:rPr>
              <w:t xml:space="preserve"> AA Directory of meetings</w:t>
            </w:r>
          </w:p>
          <w:p w:rsidR="00D1421B" w:rsidRPr="00D1421B" w:rsidRDefault="00D1421B"/>
        </w:tc>
        <w:tc>
          <w:tcPr>
            <w:tcW w:w="7213" w:type="dxa"/>
          </w:tcPr>
          <w:p w:rsidR="00D1421B" w:rsidRDefault="003F51F7" w:rsidP="003F51F7">
            <w:r>
              <w:t>NA offers p</w:t>
            </w:r>
            <w:r w:rsidR="00D1421B">
              <w:t>eer support recovery groups for persons addicted to any type of drug.</w:t>
            </w:r>
          </w:p>
          <w:p w:rsidR="00237A38" w:rsidRDefault="00237A38" w:rsidP="003F51F7"/>
          <w:p w:rsidR="00237A38" w:rsidRDefault="00237A38" w:rsidP="003F51F7"/>
          <w:p w:rsidR="00237A38" w:rsidRPr="000E26CD" w:rsidRDefault="00237A38" w:rsidP="003F51F7">
            <w:r>
              <w:t>AA offers peer su</w:t>
            </w:r>
            <w:r w:rsidR="00FA1E1F">
              <w:t>pport recovery groups for persons with an alcohol problem.</w:t>
            </w:r>
          </w:p>
        </w:tc>
      </w:tr>
    </w:tbl>
    <w:p w:rsidR="00DE6331" w:rsidRDefault="00DE6331" w:rsidP="00DE6331">
      <w:pPr>
        <w:rPr>
          <w:b/>
          <w:u w:val="single"/>
        </w:rPr>
      </w:pPr>
    </w:p>
    <w:p w:rsidR="000E26CD" w:rsidRDefault="0002120D">
      <w:pPr>
        <w:rPr>
          <w:b/>
          <w:u w:val="single"/>
        </w:rPr>
      </w:pPr>
      <w:r>
        <w:rPr>
          <w:b/>
          <w:u w:val="single"/>
        </w:rPr>
        <w:t>Other</w:t>
      </w:r>
    </w:p>
    <w:tbl>
      <w:tblPr>
        <w:tblStyle w:val="TableGrid"/>
        <w:tblW w:w="14485" w:type="dxa"/>
        <w:tblLook w:val="04A0"/>
      </w:tblPr>
      <w:tblGrid>
        <w:gridCol w:w="7195"/>
        <w:gridCol w:w="7290"/>
      </w:tblGrid>
      <w:tr w:rsidR="00D1421B" w:rsidTr="00D1421B">
        <w:trPr>
          <w:trHeight w:val="275"/>
        </w:trPr>
        <w:tc>
          <w:tcPr>
            <w:tcW w:w="7195" w:type="dxa"/>
          </w:tcPr>
          <w:p w:rsidR="00D1421B" w:rsidRPr="0002120D" w:rsidRDefault="00D1421B" w:rsidP="0002120D">
            <w:pPr>
              <w:jc w:val="center"/>
              <w:rPr>
                <w:b/>
              </w:rPr>
            </w:pPr>
            <w:r w:rsidRPr="0002120D">
              <w:rPr>
                <w:b/>
              </w:rPr>
              <w:t>Name</w:t>
            </w:r>
          </w:p>
        </w:tc>
        <w:tc>
          <w:tcPr>
            <w:tcW w:w="7290" w:type="dxa"/>
          </w:tcPr>
          <w:p w:rsidR="00D1421B" w:rsidRPr="0002120D" w:rsidRDefault="00D1421B" w:rsidP="0002120D">
            <w:pPr>
              <w:jc w:val="center"/>
              <w:rPr>
                <w:b/>
              </w:rPr>
            </w:pPr>
            <w:r w:rsidRPr="0002120D">
              <w:rPr>
                <w:b/>
              </w:rPr>
              <w:t>Description</w:t>
            </w:r>
          </w:p>
        </w:tc>
      </w:tr>
      <w:tr w:rsidR="00D1421B" w:rsidTr="00D1421B">
        <w:trPr>
          <w:trHeight w:val="839"/>
        </w:trPr>
        <w:tc>
          <w:tcPr>
            <w:tcW w:w="7195" w:type="dxa"/>
          </w:tcPr>
          <w:p w:rsidR="00D1421B" w:rsidRPr="00D1421B" w:rsidRDefault="00D1421B">
            <w:pPr>
              <w:rPr>
                <w:b/>
              </w:rPr>
            </w:pPr>
            <w:r w:rsidRPr="00D1421B">
              <w:rPr>
                <w:b/>
              </w:rPr>
              <w:t>Sage Recovery and Wellness Center</w:t>
            </w:r>
          </w:p>
          <w:p w:rsidR="00D1421B" w:rsidRPr="00D1421B" w:rsidRDefault="00D1421B">
            <w:r w:rsidRPr="00D1421B">
              <w:t>7004 Bee Caves Rd, Bldg.</w:t>
            </w:r>
            <w:r w:rsidR="003F51F7">
              <w:t xml:space="preserve"> 2, Suite 200, </w:t>
            </w:r>
            <w:r w:rsidRPr="00D1421B">
              <w:t xml:space="preserve">Austin, TX 78746 </w:t>
            </w:r>
          </w:p>
          <w:p w:rsidR="00D1421B" w:rsidRPr="00D1421B" w:rsidRDefault="00D1421B">
            <w:r w:rsidRPr="00D1421B">
              <w:t>(512) 831-8006</w:t>
            </w:r>
          </w:p>
          <w:p w:rsidR="00D1421B" w:rsidRPr="00D1421B" w:rsidRDefault="002719BB">
            <w:hyperlink r:id="rId10" w:history="1">
              <w:r w:rsidR="00D1421B" w:rsidRPr="00D1421B">
                <w:rPr>
                  <w:rStyle w:val="Hyperlink"/>
                  <w:color w:val="auto"/>
                  <w:u w:val="none"/>
                </w:rPr>
                <w:t>https://www.sagerecoveryaustin.com/</w:t>
              </w:r>
            </w:hyperlink>
          </w:p>
          <w:p w:rsidR="00D1421B" w:rsidRPr="00D1421B" w:rsidRDefault="00D1421B"/>
        </w:tc>
        <w:tc>
          <w:tcPr>
            <w:tcW w:w="7290" w:type="dxa"/>
          </w:tcPr>
          <w:p w:rsidR="00D1421B" w:rsidRDefault="003F51F7" w:rsidP="0002120D">
            <w:r>
              <w:t xml:space="preserve">Sage Recovery and Wellness Center offers “Dual Recovery Anonymous” which is a </w:t>
            </w:r>
            <w:r w:rsidR="00D1421B" w:rsidRPr="00D1421B">
              <w:t>12-step meeting for those with dual diagnosis or co-occurring disorders.</w:t>
            </w:r>
            <w:r>
              <w:t xml:space="preserve"> They also offer “Recovery Cross Talk” which is a s</w:t>
            </w:r>
            <w:r w:rsidR="00D1421B" w:rsidRPr="00D1421B">
              <w:t xml:space="preserve">tructured mutual support group for people who are seeking recovery from a substance use and </w:t>
            </w:r>
            <w:proofErr w:type="gramStart"/>
            <w:r w:rsidR="00D1421B" w:rsidRPr="00D1421B">
              <w:t>co-occurring</w:t>
            </w:r>
            <w:proofErr w:type="gramEnd"/>
            <w:r w:rsidR="00D1421B" w:rsidRPr="00D1421B">
              <w:t xml:space="preserve"> disorders.</w:t>
            </w:r>
          </w:p>
          <w:p w:rsidR="003F51F7" w:rsidRPr="00D1421B" w:rsidRDefault="003F51F7" w:rsidP="0002120D"/>
        </w:tc>
      </w:tr>
      <w:tr w:rsidR="00D1421B" w:rsidTr="00D1421B">
        <w:trPr>
          <w:trHeight w:val="839"/>
        </w:trPr>
        <w:tc>
          <w:tcPr>
            <w:tcW w:w="7195" w:type="dxa"/>
          </w:tcPr>
          <w:p w:rsidR="00D1421B" w:rsidRPr="00D1421B" w:rsidRDefault="00D1421B">
            <w:pPr>
              <w:rPr>
                <w:b/>
              </w:rPr>
            </w:pPr>
            <w:r w:rsidRPr="00D1421B">
              <w:rPr>
                <w:b/>
              </w:rPr>
              <w:t xml:space="preserve">Communities for Recovery </w:t>
            </w:r>
          </w:p>
          <w:p w:rsidR="00D1421B" w:rsidRPr="00D1421B" w:rsidRDefault="00D1421B">
            <w:r w:rsidRPr="00D1421B">
              <w:t>4110 Guadalupe, Bldg.</w:t>
            </w:r>
            <w:r w:rsidR="003F51F7">
              <w:t xml:space="preserve"> 635, </w:t>
            </w:r>
            <w:r w:rsidRPr="00D1421B">
              <w:t>Austin, TX 78751</w:t>
            </w:r>
          </w:p>
          <w:p w:rsidR="00D1421B" w:rsidRPr="00D1421B" w:rsidRDefault="00D1421B">
            <w:r w:rsidRPr="00D1421B">
              <w:t>(512) 758-7686</w:t>
            </w:r>
          </w:p>
          <w:p w:rsidR="00D1421B" w:rsidRPr="00D1421B" w:rsidRDefault="002719BB">
            <w:pPr>
              <w:rPr>
                <w:rStyle w:val="Hyperlink"/>
                <w:color w:val="auto"/>
                <w:u w:val="none"/>
              </w:rPr>
            </w:pPr>
            <w:hyperlink r:id="rId11" w:history="1">
              <w:r w:rsidR="00D1421B" w:rsidRPr="00D1421B">
                <w:rPr>
                  <w:rStyle w:val="Hyperlink"/>
                  <w:color w:val="auto"/>
                  <w:u w:val="none"/>
                </w:rPr>
                <w:t>www.CforR.org</w:t>
              </w:r>
            </w:hyperlink>
          </w:p>
          <w:p w:rsidR="00D1421B" w:rsidRPr="00D1421B" w:rsidRDefault="00D1421B"/>
        </w:tc>
        <w:tc>
          <w:tcPr>
            <w:tcW w:w="7290" w:type="dxa"/>
          </w:tcPr>
          <w:p w:rsidR="00D1421B" w:rsidRPr="00D1421B" w:rsidRDefault="003F51F7" w:rsidP="0002120D">
            <w:r>
              <w:t>Communities for Recovery offers</w:t>
            </w:r>
            <w:r w:rsidR="00D1421B" w:rsidRPr="00D1421B">
              <w:t xml:space="preserve"> </w:t>
            </w:r>
            <w:proofErr w:type="gramStart"/>
            <w:r w:rsidR="00D1421B" w:rsidRPr="00D1421B">
              <w:t>peer</w:t>
            </w:r>
            <w:proofErr w:type="gramEnd"/>
            <w:r w:rsidR="00D1421B" w:rsidRPr="00D1421B">
              <w:t xml:space="preserve"> recovery coaching, peer support services and programs, meditation</w:t>
            </w:r>
            <w:r>
              <w:t>,</w:t>
            </w:r>
            <w:r w:rsidR="00D1421B" w:rsidRPr="00D1421B">
              <w:t xml:space="preserve"> opiate addicts anonymous, dual recovery 12-step program,</w:t>
            </w:r>
            <w:r>
              <w:t xml:space="preserve"> and 12-step recovery group.</w:t>
            </w:r>
          </w:p>
        </w:tc>
      </w:tr>
      <w:tr w:rsidR="00D1421B" w:rsidTr="00D1421B">
        <w:trPr>
          <w:trHeight w:val="839"/>
        </w:trPr>
        <w:tc>
          <w:tcPr>
            <w:tcW w:w="7195" w:type="dxa"/>
          </w:tcPr>
          <w:p w:rsidR="00D1421B" w:rsidRPr="00D1421B" w:rsidRDefault="00D1421B" w:rsidP="00A71BFA">
            <w:pPr>
              <w:rPr>
                <w:b/>
              </w:rPr>
            </w:pPr>
            <w:r w:rsidRPr="00D1421B">
              <w:rPr>
                <w:b/>
              </w:rPr>
              <w:t>North Austin Foundation</w:t>
            </w:r>
          </w:p>
          <w:p w:rsidR="00D1421B" w:rsidRPr="00D1421B" w:rsidRDefault="00D1421B" w:rsidP="00A71BFA">
            <w:r w:rsidRPr="00D1421B">
              <w:t>1000 Prairie Trail, Austin, TX 78758</w:t>
            </w:r>
          </w:p>
          <w:p w:rsidR="003F51F7" w:rsidRDefault="00D1421B" w:rsidP="00A71BFA">
            <w:r w:rsidRPr="00D1421B">
              <w:t xml:space="preserve">(512) 614-0184 </w:t>
            </w:r>
          </w:p>
          <w:p w:rsidR="00D1421B" w:rsidRPr="00D1421B" w:rsidRDefault="002719BB" w:rsidP="00A71BFA">
            <w:hyperlink r:id="rId12" w:history="1">
              <w:r w:rsidR="00D1421B" w:rsidRPr="00D1421B">
                <w:rPr>
                  <w:rStyle w:val="Hyperlink"/>
                  <w:color w:val="auto"/>
                  <w:u w:val="none"/>
                </w:rPr>
                <w:t>http://www.northaustinfoundation.com/</w:t>
              </w:r>
            </w:hyperlink>
          </w:p>
          <w:p w:rsidR="00D1421B" w:rsidRPr="00D1421B" w:rsidRDefault="00D1421B" w:rsidP="00A71BFA"/>
        </w:tc>
        <w:tc>
          <w:tcPr>
            <w:tcW w:w="7290" w:type="dxa"/>
          </w:tcPr>
          <w:p w:rsidR="00D1421B" w:rsidRPr="00D1421B" w:rsidRDefault="00395B79" w:rsidP="00395B79">
            <w:r>
              <w:t>North Austin Foundation offers t</w:t>
            </w:r>
            <w:r w:rsidR="00D1421B" w:rsidRPr="00D1421B">
              <w:t>emporary shelter to people who want to get sober, on-site meetings, a sober supporti</w:t>
            </w:r>
            <w:r>
              <w:t xml:space="preserve">ve environment, fellowship events, </w:t>
            </w:r>
            <w:proofErr w:type="gramStart"/>
            <w:r>
              <w:t>12</w:t>
            </w:r>
            <w:proofErr w:type="gramEnd"/>
            <w:r>
              <w:t>-step program</w:t>
            </w:r>
            <w:r w:rsidR="00D1421B" w:rsidRPr="00D1421B">
              <w:t>. </w:t>
            </w:r>
          </w:p>
        </w:tc>
      </w:tr>
      <w:tr w:rsidR="00D1421B" w:rsidTr="00D1421B">
        <w:trPr>
          <w:trHeight w:val="839"/>
        </w:trPr>
        <w:tc>
          <w:tcPr>
            <w:tcW w:w="7195" w:type="dxa"/>
          </w:tcPr>
          <w:p w:rsidR="00D1421B" w:rsidRPr="00D1421B" w:rsidRDefault="00D1421B">
            <w:pPr>
              <w:rPr>
                <w:b/>
              </w:rPr>
            </w:pPr>
            <w:proofErr w:type="spellStart"/>
            <w:r w:rsidRPr="00D1421B">
              <w:rPr>
                <w:b/>
              </w:rPr>
              <w:t>Lifering</w:t>
            </w:r>
            <w:proofErr w:type="spellEnd"/>
            <w:r w:rsidRPr="00D1421B">
              <w:rPr>
                <w:b/>
              </w:rPr>
              <w:t xml:space="preserve"> Secular Recovery </w:t>
            </w:r>
          </w:p>
          <w:p w:rsidR="00D1421B" w:rsidRPr="00D1421B" w:rsidRDefault="00D1421B">
            <w:r w:rsidRPr="00D1421B">
              <w:t>*Meeting Locations Vary</w:t>
            </w:r>
          </w:p>
          <w:p w:rsidR="00D1421B" w:rsidRPr="00D1421B" w:rsidRDefault="00D1421B" w:rsidP="00D1421B">
            <w:r w:rsidRPr="00D1421B">
              <w:t xml:space="preserve">1-800-811-4142 </w:t>
            </w:r>
          </w:p>
          <w:p w:rsidR="00D1421B" w:rsidRPr="00D1421B" w:rsidRDefault="00D1421B" w:rsidP="00D1421B">
            <w:r w:rsidRPr="00D1421B">
              <w:t>Austinlifering.org</w:t>
            </w:r>
          </w:p>
          <w:p w:rsidR="00D1421B" w:rsidRPr="00D1421B" w:rsidRDefault="00D1421B"/>
        </w:tc>
        <w:tc>
          <w:tcPr>
            <w:tcW w:w="7290" w:type="dxa"/>
          </w:tcPr>
          <w:p w:rsidR="00D1421B" w:rsidRPr="00D1421B" w:rsidRDefault="00395B79" w:rsidP="00BD0CCA">
            <w:proofErr w:type="spellStart"/>
            <w:r>
              <w:t>Lifering</w:t>
            </w:r>
            <w:proofErr w:type="spellEnd"/>
            <w:r>
              <w:t xml:space="preserve"> Secular Recovery offers p</w:t>
            </w:r>
            <w:r w:rsidR="00D1421B" w:rsidRPr="00D1421B">
              <w:t>eer suppo</w:t>
            </w:r>
            <w:r>
              <w:t xml:space="preserve">rt recovery groups that don’t </w:t>
            </w:r>
            <w:r w:rsidR="00D1421B" w:rsidRPr="00D1421B">
              <w:t>follow the conventional 12-step structure.</w:t>
            </w:r>
          </w:p>
        </w:tc>
      </w:tr>
      <w:tr w:rsidR="00D1421B" w:rsidTr="00D1421B">
        <w:trPr>
          <w:trHeight w:val="839"/>
        </w:trPr>
        <w:tc>
          <w:tcPr>
            <w:tcW w:w="7195" w:type="dxa"/>
          </w:tcPr>
          <w:p w:rsidR="00237A38" w:rsidRDefault="00237A38"/>
          <w:p w:rsidR="00237A38" w:rsidRDefault="00237A38"/>
          <w:p w:rsidR="00237A38" w:rsidRDefault="00237A38"/>
          <w:p w:rsidR="00237A38" w:rsidRPr="00D1421B" w:rsidRDefault="00237A38" w:rsidP="00237A38">
            <w:pPr>
              <w:rPr>
                <w:b/>
              </w:rPr>
            </w:pPr>
            <w:r w:rsidRPr="00D1421B">
              <w:rPr>
                <w:b/>
              </w:rPr>
              <w:t xml:space="preserve">SMART Recovery </w:t>
            </w:r>
          </w:p>
          <w:p w:rsidR="00237A38" w:rsidRPr="00D1421B" w:rsidRDefault="00237A38" w:rsidP="00237A38">
            <w:r w:rsidRPr="00D1421B">
              <w:t>*Meeting Locations Vary</w:t>
            </w:r>
          </w:p>
          <w:p w:rsidR="00237A38" w:rsidRPr="00D1421B" w:rsidRDefault="00237A38" w:rsidP="00237A38">
            <w:r w:rsidRPr="00D1421B">
              <w:t xml:space="preserve">(440) 951-5357 </w:t>
            </w:r>
          </w:p>
          <w:p w:rsidR="00D1421B" w:rsidRPr="00D1421B" w:rsidRDefault="00D1421B">
            <w:r w:rsidRPr="00D1421B">
              <w:t>Smartrecovery.org</w:t>
            </w:r>
          </w:p>
        </w:tc>
        <w:tc>
          <w:tcPr>
            <w:tcW w:w="7290" w:type="dxa"/>
          </w:tcPr>
          <w:p w:rsidR="00237A38" w:rsidRDefault="00237A38" w:rsidP="00395B79"/>
          <w:p w:rsidR="00D1421B" w:rsidRPr="00D1421B" w:rsidRDefault="00237A38" w:rsidP="00395B79">
            <w:r w:rsidRPr="00D1421B">
              <w:t>SMART Recovery (Self-Management And Recovery Training) helps individuals g</w:t>
            </w:r>
            <w:r>
              <w:t>ain independence from addiction using a 4-point program that’s based on scientific knowledge.</w:t>
            </w:r>
          </w:p>
        </w:tc>
      </w:tr>
      <w:tr w:rsidR="00D1421B" w:rsidTr="00D1421B">
        <w:trPr>
          <w:trHeight w:val="839"/>
        </w:trPr>
        <w:tc>
          <w:tcPr>
            <w:tcW w:w="7195" w:type="dxa"/>
          </w:tcPr>
          <w:p w:rsidR="00D1421B" w:rsidRPr="00D1421B" w:rsidRDefault="00D1421B">
            <w:pPr>
              <w:rPr>
                <w:b/>
              </w:rPr>
            </w:pPr>
            <w:r w:rsidRPr="00D1421B">
              <w:rPr>
                <w:b/>
              </w:rPr>
              <w:t xml:space="preserve">Texas Students in Recovery </w:t>
            </w:r>
          </w:p>
          <w:p w:rsidR="00D1421B" w:rsidRPr="00D1421B" w:rsidRDefault="002719BB">
            <w:hyperlink r:id="rId13" w:tgtFrame="blank" w:history="1">
              <w:r w:rsidR="00D1421B" w:rsidRPr="00D1421B">
                <w:rPr>
                  <w:rStyle w:val="Hyperlink"/>
                  <w:color w:val="auto"/>
                  <w:u w:val="none"/>
                </w:rPr>
                <w:t>2109 San Jacinto Blvd.</w:t>
              </w:r>
            </w:hyperlink>
            <w:r w:rsidR="00D1421B" w:rsidRPr="00D1421B">
              <w:t xml:space="preserve">  </w:t>
            </w:r>
            <w:proofErr w:type="spellStart"/>
            <w:r w:rsidR="00D1421B" w:rsidRPr="00D1421B">
              <w:t>Bellmont</w:t>
            </w:r>
            <w:proofErr w:type="spellEnd"/>
            <w:r w:rsidR="00D1421B" w:rsidRPr="00D1421B">
              <w:t xml:space="preserve"> 222 Austin, TX 78712</w:t>
            </w:r>
          </w:p>
          <w:p w:rsidR="003F51F7" w:rsidRDefault="00D1421B">
            <w:r w:rsidRPr="00D1421B">
              <w:t>(</w:t>
            </w:r>
            <w:hyperlink r:id="rId14" w:tooltip="Phone" w:history="1">
              <w:r w:rsidRPr="00D1421B">
                <w:rPr>
                  <w:rStyle w:val="Hyperlink"/>
                  <w:color w:val="auto"/>
                  <w:u w:val="none"/>
                </w:rPr>
                <w:t>512) 475-7100</w:t>
              </w:r>
            </w:hyperlink>
            <w:r w:rsidRPr="00D1421B">
              <w:t xml:space="preserve"> </w:t>
            </w:r>
          </w:p>
          <w:p w:rsidR="00D1421B" w:rsidRPr="00D1421B" w:rsidRDefault="00D1421B">
            <w:r w:rsidRPr="00D1421B">
              <w:t>https://recovery.utexas.edu/</w:t>
            </w:r>
          </w:p>
        </w:tc>
        <w:tc>
          <w:tcPr>
            <w:tcW w:w="7290" w:type="dxa"/>
          </w:tcPr>
          <w:p w:rsidR="00D1421B" w:rsidRPr="00D1421B" w:rsidRDefault="00395B79" w:rsidP="0000476F">
            <w:r>
              <w:t xml:space="preserve">Texas Students in Recovery is </w:t>
            </w:r>
            <w:hyperlink r:id="rId15" w:history="1">
              <w:r>
                <w:rPr>
                  <w:rStyle w:val="Hyperlink"/>
                  <w:color w:val="auto"/>
                  <w:u w:val="none"/>
                </w:rPr>
                <w:t>a</w:t>
              </w:r>
              <w:r w:rsidR="00D1421B" w:rsidRPr="00D1421B">
                <w:rPr>
                  <w:rStyle w:val="Hyperlink"/>
                  <w:color w:val="auto"/>
                  <w:u w:val="none"/>
                </w:rPr>
                <w:t xml:space="preserve"> community of students in recovery from addiction:</w:t>
              </w:r>
            </w:hyperlink>
            <w:r>
              <w:t> All ages, academic levels, and</w:t>
            </w:r>
            <w:r w:rsidR="00D1421B" w:rsidRPr="00D1421B">
              <w:t xml:space="preserve"> students from all schools are welcome</w:t>
            </w:r>
            <w:r>
              <w:t xml:space="preserve"> to participate. They offer recovery-supportive programming which includes </w:t>
            </w:r>
            <w:r w:rsidRPr="00D1421B">
              <w:t>student-led peer support group meetings, sober social activities, service opportunities</w:t>
            </w:r>
            <w:r>
              <w:t>,</w:t>
            </w:r>
            <w:r w:rsidRPr="00D1421B">
              <w:t xml:space="preserve"> and educational programming.</w:t>
            </w:r>
          </w:p>
          <w:p w:rsidR="00D1421B" w:rsidRPr="00D1421B" w:rsidRDefault="00D1421B" w:rsidP="00BD0CCA"/>
        </w:tc>
      </w:tr>
    </w:tbl>
    <w:p w:rsidR="0002120D" w:rsidRDefault="0002120D">
      <w:pPr>
        <w:rPr>
          <w:b/>
          <w:u w:val="single"/>
        </w:rPr>
      </w:pPr>
    </w:p>
    <w:p w:rsidR="0002120D" w:rsidRPr="003F33C5" w:rsidRDefault="0000476F">
      <w:pPr>
        <w:rPr>
          <w:b/>
          <w:u w:val="single"/>
        </w:rPr>
      </w:pPr>
      <w:r>
        <w:rPr>
          <w:b/>
          <w:sz w:val="32"/>
          <w:szCs w:val="32"/>
        </w:rPr>
        <w:t xml:space="preserve">Treatment Resources </w:t>
      </w:r>
    </w:p>
    <w:p w:rsidR="0000476F" w:rsidRPr="00DE6331" w:rsidRDefault="0000476F">
      <w:pPr>
        <w:rPr>
          <w:b/>
          <w:sz w:val="28"/>
          <w:szCs w:val="28"/>
          <w:u w:val="single"/>
        </w:rPr>
      </w:pPr>
      <w:r w:rsidRPr="00DE6331">
        <w:rPr>
          <w:b/>
          <w:sz w:val="28"/>
          <w:szCs w:val="28"/>
          <w:u w:val="single"/>
        </w:rPr>
        <w:t>Local Mental Health Authorities (LMHA)</w:t>
      </w:r>
    </w:p>
    <w:tbl>
      <w:tblPr>
        <w:tblStyle w:val="TableGrid"/>
        <w:tblW w:w="0" w:type="auto"/>
        <w:tblLook w:val="04A0"/>
      </w:tblPr>
      <w:tblGrid>
        <w:gridCol w:w="6835"/>
        <w:gridCol w:w="7470"/>
      </w:tblGrid>
      <w:tr w:rsidR="00395B79" w:rsidTr="00DE6331">
        <w:tc>
          <w:tcPr>
            <w:tcW w:w="6835" w:type="dxa"/>
          </w:tcPr>
          <w:p w:rsidR="00395B79" w:rsidRDefault="00395B79" w:rsidP="0000476F">
            <w:pPr>
              <w:jc w:val="center"/>
              <w:rPr>
                <w:b/>
              </w:rPr>
            </w:pPr>
            <w:r>
              <w:rPr>
                <w:b/>
              </w:rPr>
              <w:t>Name</w:t>
            </w:r>
          </w:p>
        </w:tc>
        <w:tc>
          <w:tcPr>
            <w:tcW w:w="7470" w:type="dxa"/>
          </w:tcPr>
          <w:p w:rsidR="00395B79" w:rsidRDefault="00395B79" w:rsidP="0000476F">
            <w:pPr>
              <w:jc w:val="center"/>
              <w:rPr>
                <w:b/>
              </w:rPr>
            </w:pPr>
            <w:r>
              <w:rPr>
                <w:b/>
              </w:rPr>
              <w:t>Description</w:t>
            </w:r>
          </w:p>
        </w:tc>
      </w:tr>
      <w:tr w:rsidR="00395B79" w:rsidTr="00DE6331">
        <w:tc>
          <w:tcPr>
            <w:tcW w:w="6835" w:type="dxa"/>
          </w:tcPr>
          <w:p w:rsidR="00395B79" w:rsidRPr="00187A50" w:rsidRDefault="00395B79">
            <w:pPr>
              <w:rPr>
                <w:b/>
              </w:rPr>
            </w:pPr>
            <w:r w:rsidRPr="00187A50">
              <w:rPr>
                <w:b/>
              </w:rPr>
              <w:t xml:space="preserve">Integral Care </w:t>
            </w:r>
          </w:p>
          <w:p w:rsidR="00395B79" w:rsidRDefault="00395B79">
            <w:r>
              <w:t>*Multiple Locations</w:t>
            </w:r>
          </w:p>
          <w:p w:rsidR="00395B79" w:rsidRDefault="00395B79" w:rsidP="00395B79">
            <w:r w:rsidRPr="0000476F">
              <w:t>(512) 472-4357</w:t>
            </w:r>
          </w:p>
          <w:p w:rsidR="00395B79" w:rsidRDefault="002719BB" w:rsidP="00395B79">
            <w:hyperlink r:id="rId16" w:history="1">
              <w:r w:rsidR="00FA1E1F" w:rsidRPr="006105D9">
                <w:rPr>
                  <w:rStyle w:val="Hyperlink"/>
                </w:rPr>
                <w:t>https://integralcare.org/en/home/</w:t>
              </w:r>
            </w:hyperlink>
          </w:p>
          <w:p w:rsidR="00FA1E1F" w:rsidRDefault="00FA1E1F" w:rsidP="00395B79"/>
          <w:p w:rsidR="00FA1E1F" w:rsidRPr="00FA1E1F" w:rsidRDefault="00FA1E1F" w:rsidP="00395B79">
            <w:pPr>
              <w:rPr>
                <w:b/>
              </w:rPr>
            </w:pPr>
            <w:r w:rsidRPr="00FA1E1F">
              <w:rPr>
                <w:b/>
              </w:rPr>
              <w:t>Bluebonnet Trails Community Services</w:t>
            </w:r>
          </w:p>
          <w:p w:rsidR="00FA1E1F" w:rsidRDefault="00FA1E1F" w:rsidP="00395B79">
            <w:r>
              <w:t>Multiple Locations</w:t>
            </w:r>
          </w:p>
          <w:p w:rsidR="00FA1E1F" w:rsidRDefault="00FA1E1F" w:rsidP="00395B79">
            <w:r>
              <w:t>(844) 309-6385</w:t>
            </w:r>
          </w:p>
          <w:p w:rsidR="00FA1E1F" w:rsidRDefault="002719BB" w:rsidP="00395B79">
            <w:hyperlink r:id="rId17" w:history="1">
              <w:r w:rsidR="00FA1E1F" w:rsidRPr="006105D9">
                <w:rPr>
                  <w:rStyle w:val="Hyperlink"/>
                </w:rPr>
                <w:t>https://www.bbtrails.org</w:t>
              </w:r>
            </w:hyperlink>
          </w:p>
          <w:p w:rsidR="00FA1E1F" w:rsidRPr="0000476F" w:rsidRDefault="00FA1E1F" w:rsidP="00395B79"/>
          <w:p w:rsidR="00395B79" w:rsidRPr="0000476F" w:rsidRDefault="00395B79"/>
        </w:tc>
        <w:tc>
          <w:tcPr>
            <w:tcW w:w="7470" w:type="dxa"/>
          </w:tcPr>
          <w:p w:rsidR="00395B79" w:rsidRDefault="00187A50">
            <w:r>
              <w:t>Integral Care offers p</w:t>
            </w:r>
            <w:r w:rsidR="00395B79" w:rsidRPr="0000476F">
              <w:t>rograms that help people recover from drug and alcohol use.</w:t>
            </w:r>
            <w:r w:rsidR="008C6DEF">
              <w:t xml:space="preserve"> </w:t>
            </w:r>
            <w:bookmarkStart w:id="0" w:name="_GoBack"/>
            <w:bookmarkEnd w:id="0"/>
            <w:r w:rsidR="00237A38">
              <w:t xml:space="preserve">Integral care now provides Medication Assisted Treatment (MAT) for persons with an </w:t>
            </w:r>
            <w:proofErr w:type="spellStart"/>
            <w:r w:rsidR="00237A38">
              <w:t>Opioid</w:t>
            </w:r>
            <w:proofErr w:type="spellEnd"/>
            <w:r w:rsidR="00237A38">
              <w:t xml:space="preserve"> Use Disorder</w:t>
            </w:r>
          </w:p>
          <w:p w:rsidR="00FA1E1F" w:rsidRDefault="00FA1E1F"/>
          <w:p w:rsidR="00FA1E1F" w:rsidRDefault="00FA1E1F"/>
          <w:p w:rsidR="00FA1E1F" w:rsidRDefault="00FA1E1F">
            <w:r>
              <w:t>Substance Use services, Mental health services, IDD services, Veterans Services</w:t>
            </w:r>
            <w:r w:rsidR="008C6DEF">
              <w:t>, Early Childhood Intervention Services.</w:t>
            </w:r>
          </w:p>
          <w:p w:rsidR="008C6DEF" w:rsidRDefault="008C6DEF" w:rsidP="008C6DEF">
            <w:r>
              <w:t xml:space="preserve">Bluebonnet trails now provides Medication Assisted Treatment (MAT) for persons with an </w:t>
            </w:r>
            <w:proofErr w:type="spellStart"/>
            <w:r>
              <w:t>Opioid</w:t>
            </w:r>
            <w:proofErr w:type="spellEnd"/>
            <w:r>
              <w:t xml:space="preserve"> Use Disorder</w:t>
            </w:r>
          </w:p>
          <w:p w:rsidR="008C6DEF" w:rsidRPr="0000476F" w:rsidRDefault="008C6DEF"/>
        </w:tc>
      </w:tr>
    </w:tbl>
    <w:p w:rsidR="0000476F" w:rsidRDefault="0000476F">
      <w:pPr>
        <w:rPr>
          <w:b/>
        </w:rPr>
      </w:pPr>
    </w:p>
    <w:p w:rsidR="0000476F" w:rsidRPr="00DE6331" w:rsidRDefault="0000476F">
      <w:pPr>
        <w:rPr>
          <w:b/>
          <w:sz w:val="28"/>
          <w:szCs w:val="28"/>
          <w:u w:val="single"/>
        </w:rPr>
      </w:pPr>
      <w:r w:rsidRPr="00DE6331">
        <w:rPr>
          <w:b/>
          <w:sz w:val="28"/>
          <w:szCs w:val="28"/>
          <w:u w:val="single"/>
        </w:rPr>
        <w:t>Counseling Resources</w:t>
      </w:r>
    </w:p>
    <w:tbl>
      <w:tblPr>
        <w:tblStyle w:val="TableGrid"/>
        <w:tblW w:w="0" w:type="auto"/>
        <w:tblLook w:val="04A0"/>
      </w:tblPr>
      <w:tblGrid>
        <w:gridCol w:w="6835"/>
        <w:gridCol w:w="7470"/>
      </w:tblGrid>
      <w:tr w:rsidR="00395B79" w:rsidTr="00DE6331">
        <w:tc>
          <w:tcPr>
            <w:tcW w:w="6835" w:type="dxa"/>
            <w:tcBorders>
              <w:bottom w:val="single" w:sz="4" w:space="0" w:color="auto"/>
            </w:tcBorders>
          </w:tcPr>
          <w:p w:rsidR="00395B79" w:rsidRDefault="00395B79" w:rsidP="00C32E78">
            <w:pPr>
              <w:jc w:val="center"/>
              <w:rPr>
                <w:b/>
              </w:rPr>
            </w:pPr>
            <w:r>
              <w:rPr>
                <w:b/>
              </w:rPr>
              <w:t>Name</w:t>
            </w:r>
          </w:p>
        </w:tc>
        <w:tc>
          <w:tcPr>
            <w:tcW w:w="7470" w:type="dxa"/>
            <w:tcBorders>
              <w:bottom w:val="single" w:sz="4" w:space="0" w:color="auto"/>
            </w:tcBorders>
          </w:tcPr>
          <w:p w:rsidR="00395B79" w:rsidRDefault="00395B79" w:rsidP="00C32E78">
            <w:pPr>
              <w:jc w:val="center"/>
              <w:rPr>
                <w:b/>
              </w:rPr>
            </w:pPr>
            <w:r>
              <w:rPr>
                <w:b/>
              </w:rPr>
              <w:t>Description</w:t>
            </w:r>
          </w:p>
        </w:tc>
      </w:tr>
      <w:tr w:rsidR="00395B79" w:rsidTr="00DE6331">
        <w:tc>
          <w:tcPr>
            <w:tcW w:w="6835" w:type="dxa"/>
          </w:tcPr>
          <w:p w:rsidR="00395B79" w:rsidRPr="00187A50" w:rsidRDefault="00395B79" w:rsidP="00C32E78">
            <w:pPr>
              <w:rPr>
                <w:b/>
              </w:rPr>
            </w:pPr>
            <w:r w:rsidRPr="00187A50">
              <w:rPr>
                <w:b/>
              </w:rPr>
              <w:t>Capital Area Counseling</w:t>
            </w:r>
          </w:p>
          <w:p w:rsidR="00395B79" w:rsidRPr="00187A50" w:rsidRDefault="00395B79" w:rsidP="00395B79">
            <w:r w:rsidRPr="00187A50">
              <w:t>2824 Real St., Austin, TX 78722</w:t>
            </w:r>
          </w:p>
          <w:p w:rsidR="00395B79" w:rsidRPr="00187A50" w:rsidRDefault="00395B79">
            <w:r w:rsidRPr="00187A50">
              <w:t xml:space="preserve">(512) 302-1000 </w:t>
            </w:r>
          </w:p>
          <w:p w:rsidR="00395B79" w:rsidRPr="00187A50" w:rsidRDefault="002719BB">
            <w:hyperlink r:id="rId18" w:history="1">
              <w:r w:rsidR="00395B79" w:rsidRPr="00187A50">
                <w:rPr>
                  <w:rStyle w:val="Hyperlink"/>
                  <w:color w:val="auto"/>
                  <w:u w:val="none"/>
                </w:rPr>
                <w:t>http://www.cacaustin.org/</w:t>
              </w:r>
            </w:hyperlink>
          </w:p>
          <w:p w:rsidR="00395B79" w:rsidRPr="00187A50" w:rsidRDefault="00395B79"/>
        </w:tc>
        <w:tc>
          <w:tcPr>
            <w:tcW w:w="7470" w:type="dxa"/>
          </w:tcPr>
          <w:p w:rsidR="00395B79" w:rsidRPr="00187A50" w:rsidRDefault="00187A50" w:rsidP="00187A50">
            <w:r>
              <w:lastRenderedPageBreak/>
              <w:t>Capital Area Counseling offers counseling for</w:t>
            </w:r>
            <w:r w:rsidR="00395B79" w:rsidRPr="00187A50">
              <w:t xml:space="preserve"> adults, adolescents, children, couples and families in English and Spanish.  </w:t>
            </w:r>
            <w:r>
              <w:t>They also offer group therapy.</w:t>
            </w:r>
          </w:p>
        </w:tc>
      </w:tr>
      <w:tr w:rsidR="00395B79" w:rsidTr="00DE6331">
        <w:tc>
          <w:tcPr>
            <w:tcW w:w="6835" w:type="dxa"/>
          </w:tcPr>
          <w:p w:rsidR="00395B79" w:rsidRPr="00187A50" w:rsidRDefault="00395B79" w:rsidP="00C32E78">
            <w:pPr>
              <w:rPr>
                <w:b/>
              </w:rPr>
            </w:pPr>
            <w:proofErr w:type="spellStart"/>
            <w:r w:rsidRPr="00187A50">
              <w:rPr>
                <w:b/>
              </w:rPr>
              <w:lastRenderedPageBreak/>
              <w:t>LoneStar</w:t>
            </w:r>
            <w:proofErr w:type="spellEnd"/>
            <w:r w:rsidRPr="00187A50">
              <w:rPr>
                <w:b/>
              </w:rPr>
              <w:t xml:space="preserve"> Circle of Care</w:t>
            </w:r>
          </w:p>
          <w:p w:rsidR="00395B79" w:rsidRPr="00187A50" w:rsidRDefault="00395B79">
            <w:r w:rsidRPr="00187A50">
              <w:t>*Multiple Locations</w:t>
            </w:r>
          </w:p>
          <w:p w:rsidR="00395B79" w:rsidRPr="00187A50" w:rsidRDefault="00395B79">
            <w:r w:rsidRPr="00187A50">
              <w:t xml:space="preserve">(877) 800-5722 </w:t>
            </w:r>
          </w:p>
          <w:p w:rsidR="00395B79" w:rsidRPr="00187A50" w:rsidRDefault="002719BB">
            <w:hyperlink r:id="rId19" w:history="1">
              <w:r w:rsidR="00395B79" w:rsidRPr="00187A50">
                <w:rPr>
                  <w:rStyle w:val="Hyperlink"/>
                  <w:color w:val="auto"/>
                  <w:u w:val="none"/>
                </w:rPr>
                <w:t>https://lonestarcares.org/</w:t>
              </w:r>
            </w:hyperlink>
          </w:p>
          <w:p w:rsidR="00395B79" w:rsidRPr="00187A50" w:rsidRDefault="00395B79"/>
        </w:tc>
        <w:tc>
          <w:tcPr>
            <w:tcW w:w="7470" w:type="dxa"/>
          </w:tcPr>
          <w:p w:rsidR="00395B79" w:rsidRPr="00187A50" w:rsidRDefault="00187A50" w:rsidP="00187A50">
            <w:proofErr w:type="spellStart"/>
            <w:r>
              <w:t>LoneStar</w:t>
            </w:r>
            <w:proofErr w:type="spellEnd"/>
            <w:r>
              <w:t xml:space="preserve"> Circle of Care works under an integrated model. They offer individual therapy to children, adolescents, and </w:t>
            </w:r>
            <w:r w:rsidR="00FA1E1F">
              <w:t>adults</w:t>
            </w:r>
            <w:r>
              <w:t>. In order to use their behavioral health services, one must be referred by their primary care provider. They have free interpretation available for Spanish and American Sign Language.</w:t>
            </w:r>
          </w:p>
        </w:tc>
      </w:tr>
      <w:tr w:rsidR="00395B79" w:rsidTr="00DE6331">
        <w:tc>
          <w:tcPr>
            <w:tcW w:w="6835" w:type="dxa"/>
          </w:tcPr>
          <w:p w:rsidR="00395B79" w:rsidRPr="00187A50" w:rsidRDefault="00395B79" w:rsidP="00C32E78">
            <w:pPr>
              <w:rPr>
                <w:b/>
              </w:rPr>
            </w:pPr>
            <w:r w:rsidRPr="00187A50">
              <w:rPr>
                <w:b/>
              </w:rPr>
              <w:t>The Christi Center</w:t>
            </w:r>
          </w:p>
          <w:p w:rsidR="00395B79" w:rsidRPr="00187A50" w:rsidRDefault="00395B79" w:rsidP="00395B79">
            <w:r w:rsidRPr="00187A50">
              <w:t>2306 Hancock Dr., Austin, TX 78756</w:t>
            </w:r>
          </w:p>
          <w:p w:rsidR="00395B79" w:rsidRPr="00187A50" w:rsidRDefault="00395B79" w:rsidP="00395B79">
            <w:r w:rsidRPr="00187A50">
              <w:t>(512) 467-2600</w:t>
            </w:r>
          </w:p>
          <w:p w:rsidR="00395B79" w:rsidRPr="00187A50" w:rsidRDefault="002719BB">
            <w:hyperlink r:id="rId20" w:history="1">
              <w:r w:rsidR="00395B79" w:rsidRPr="00187A50">
                <w:rPr>
                  <w:rStyle w:val="Hyperlink"/>
                  <w:color w:val="auto"/>
                  <w:u w:val="none"/>
                </w:rPr>
                <w:t>http://christicenter.org/</w:t>
              </w:r>
            </w:hyperlink>
          </w:p>
          <w:p w:rsidR="00395B79" w:rsidRPr="00187A50" w:rsidRDefault="00395B79"/>
        </w:tc>
        <w:tc>
          <w:tcPr>
            <w:tcW w:w="7470" w:type="dxa"/>
          </w:tcPr>
          <w:p w:rsidR="00395B79" w:rsidRPr="00187A50" w:rsidRDefault="00187A50" w:rsidP="00187A50">
            <w:r>
              <w:t>The Christi Center offers i</w:t>
            </w:r>
            <w:r w:rsidR="00395B79" w:rsidRPr="00187A50">
              <w:t xml:space="preserve">ndividual and group therapy to help overcome grief and loss. </w:t>
            </w:r>
            <w:r>
              <w:t>They offer a</w:t>
            </w:r>
            <w:r w:rsidR="00395B79" w:rsidRPr="00187A50">
              <w:t xml:space="preserve"> </w:t>
            </w:r>
            <w:r>
              <w:t>‘</w:t>
            </w:r>
            <w:r w:rsidR="00395B79" w:rsidRPr="00187A50">
              <w:t>loss to overdose and addictions</w:t>
            </w:r>
            <w:r>
              <w:t>”</w:t>
            </w:r>
            <w:r w:rsidR="00395B79" w:rsidRPr="00187A50">
              <w:t xml:space="preserve"> group for families and individuals.</w:t>
            </w:r>
          </w:p>
        </w:tc>
      </w:tr>
      <w:tr w:rsidR="00395B79" w:rsidTr="00DE6331">
        <w:tc>
          <w:tcPr>
            <w:tcW w:w="6835" w:type="dxa"/>
            <w:tcBorders>
              <w:top w:val="single" w:sz="4" w:space="0" w:color="auto"/>
              <w:bottom w:val="single" w:sz="4" w:space="0" w:color="auto"/>
            </w:tcBorders>
          </w:tcPr>
          <w:p w:rsidR="00395B79" w:rsidRPr="00187A50" w:rsidRDefault="00395B79" w:rsidP="00C32E78">
            <w:pPr>
              <w:rPr>
                <w:b/>
              </w:rPr>
            </w:pPr>
            <w:r w:rsidRPr="00187A50">
              <w:rPr>
                <w:b/>
              </w:rPr>
              <w:t>The Austin Center for Grief and Loss</w:t>
            </w:r>
          </w:p>
          <w:p w:rsidR="00395B79" w:rsidRPr="00187A50" w:rsidRDefault="00395B79" w:rsidP="00395B79">
            <w:r w:rsidRPr="00187A50">
              <w:t xml:space="preserve">2413 </w:t>
            </w:r>
            <w:proofErr w:type="spellStart"/>
            <w:r w:rsidRPr="00187A50">
              <w:t>Greenlawn</w:t>
            </w:r>
            <w:proofErr w:type="spellEnd"/>
            <w:r w:rsidRPr="00187A50">
              <w:t xml:space="preserve"> Pkwy, Austin, TX 78757</w:t>
            </w:r>
          </w:p>
          <w:p w:rsidR="00395B79" w:rsidRPr="00187A50" w:rsidRDefault="002719BB" w:rsidP="00395B79">
            <w:hyperlink r:id="rId21" w:history="1">
              <w:r w:rsidR="00395B79" w:rsidRPr="00187A50">
                <w:rPr>
                  <w:rStyle w:val="Hyperlink"/>
                  <w:rFonts w:ascii="Calibri" w:hAnsi="Calibri"/>
                  <w:bCs/>
                  <w:color w:val="auto"/>
                  <w:u w:val="none"/>
                </w:rPr>
                <w:t>(512) 472-7878</w:t>
              </w:r>
            </w:hyperlink>
            <w:r w:rsidR="00395B79" w:rsidRPr="00187A50">
              <w:t xml:space="preserve"> </w:t>
            </w:r>
          </w:p>
          <w:p w:rsidR="00395B79" w:rsidRPr="00187A50" w:rsidRDefault="00395B79" w:rsidP="00395B79">
            <w:r w:rsidRPr="00187A50">
              <w:t>https://www.austingrief.org/</w:t>
            </w:r>
          </w:p>
          <w:p w:rsidR="00395B79" w:rsidRPr="00187A50" w:rsidRDefault="00395B79" w:rsidP="00C32E78"/>
        </w:tc>
        <w:tc>
          <w:tcPr>
            <w:tcW w:w="7470" w:type="dxa"/>
            <w:tcBorders>
              <w:top w:val="single" w:sz="4" w:space="0" w:color="auto"/>
              <w:bottom w:val="single" w:sz="4" w:space="0" w:color="auto"/>
            </w:tcBorders>
          </w:tcPr>
          <w:p w:rsidR="003F33C5" w:rsidRDefault="003F33C5" w:rsidP="00187A50"/>
          <w:p w:rsidR="00395B79" w:rsidRPr="00187A50" w:rsidRDefault="00187A50" w:rsidP="00187A50">
            <w:r>
              <w:t>The Austin Center for Grief and Loss offers individual therapy</w:t>
            </w:r>
            <w:r w:rsidR="00395B79" w:rsidRPr="00187A50">
              <w:t>, support groups, crisis bereavement services, and workshops.</w:t>
            </w:r>
          </w:p>
        </w:tc>
      </w:tr>
      <w:tr w:rsidR="00395B79" w:rsidTr="00DE6331">
        <w:tc>
          <w:tcPr>
            <w:tcW w:w="6835" w:type="dxa"/>
            <w:tcBorders>
              <w:top w:val="single" w:sz="4" w:space="0" w:color="auto"/>
              <w:bottom w:val="single" w:sz="4" w:space="0" w:color="auto"/>
            </w:tcBorders>
          </w:tcPr>
          <w:p w:rsidR="00395B79" w:rsidRPr="00187A50" w:rsidRDefault="00395B79" w:rsidP="00C32E78">
            <w:pPr>
              <w:rPr>
                <w:b/>
              </w:rPr>
            </w:pPr>
            <w:r w:rsidRPr="00187A50">
              <w:rPr>
                <w:b/>
              </w:rPr>
              <w:t xml:space="preserve">Sol Counseling </w:t>
            </w:r>
          </w:p>
          <w:p w:rsidR="00395B79" w:rsidRPr="00187A50" w:rsidRDefault="00395B79" w:rsidP="00395B79">
            <w:r w:rsidRPr="00187A50">
              <w:t xml:space="preserve">3400 </w:t>
            </w:r>
            <w:proofErr w:type="spellStart"/>
            <w:r w:rsidRPr="00187A50">
              <w:t>Kerbey</w:t>
            </w:r>
            <w:proofErr w:type="spellEnd"/>
            <w:r w:rsidRPr="00187A50">
              <w:t xml:space="preserve"> </w:t>
            </w:r>
            <w:proofErr w:type="spellStart"/>
            <w:r w:rsidRPr="00187A50">
              <w:t>Ln</w:t>
            </w:r>
            <w:proofErr w:type="spellEnd"/>
            <w:r w:rsidRPr="00187A50">
              <w:t>., Austin, TX 78703</w:t>
            </w:r>
          </w:p>
          <w:p w:rsidR="00395B79" w:rsidRPr="00187A50" w:rsidRDefault="00395B79" w:rsidP="00C32E78">
            <w:r w:rsidRPr="00187A50">
              <w:rPr>
                <w:rFonts w:ascii="Calibri" w:hAnsi="Calibri"/>
              </w:rPr>
              <w:t>(512) 366-0954</w:t>
            </w:r>
            <w:r w:rsidRPr="00187A50">
              <w:t xml:space="preserve"> </w:t>
            </w:r>
          </w:p>
          <w:p w:rsidR="00395B79" w:rsidRPr="00187A50" w:rsidRDefault="002719BB" w:rsidP="00C32E78">
            <w:hyperlink r:id="rId22" w:history="1">
              <w:r w:rsidR="00395B79" w:rsidRPr="00187A50">
                <w:rPr>
                  <w:rStyle w:val="Hyperlink"/>
                  <w:color w:val="auto"/>
                  <w:u w:val="none"/>
                </w:rPr>
                <w:t>http://solhealing.com/counseling-austin/sol-community-counseling/</w:t>
              </w:r>
            </w:hyperlink>
          </w:p>
          <w:p w:rsidR="00395B79" w:rsidRPr="00187A50" w:rsidRDefault="00395B79" w:rsidP="00C32E78"/>
        </w:tc>
        <w:tc>
          <w:tcPr>
            <w:tcW w:w="7470" w:type="dxa"/>
            <w:tcBorders>
              <w:top w:val="single" w:sz="4" w:space="0" w:color="auto"/>
              <w:bottom w:val="single" w:sz="4" w:space="0" w:color="auto"/>
            </w:tcBorders>
          </w:tcPr>
          <w:p w:rsidR="00395B79" w:rsidRPr="00187A50" w:rsidRDefault="00187A50" w:rsidP="00C32E78">
            <w:r>
              <w:t>Sol Counseling offers h</w:t>
            </w:r>
            <w:r w:rsidR="00395B79" w:rsidRPr="00187A50">
              <w:t>olistic counseling services that focus on mind, body, and spirit.</w:t>
            </w:r>
          </w:p>
        </w:tc>
      </w:tr>
      <w:tr w:rsidR="00395B79" w:rsidTr="00DE6331">
        <w:tc>
          <w:tcPr>
            <w:tcW w:w="6835" w:type="dxa"/>
            <w:tcBorders>
              <w:top w:val="single" w:sz="4" w:space="0" w:color="auto"/>
              <w:bottom w:val="single" w:sz="4" w:space="0" w:color="auto"/>
            </w:tcBorders>
          </w:tcPr>
          <w:p w:rsidR="00395B79" w:rsidRPr="00187A50" w:rsidRDefault="00395B79" w:rsidP="00C32E78">
            <w:pPr>
              <w:rPr>
                <w:b/>
              </w:rPr>
            </w:pPr>
            <w:r w:rsidRPr="00187A50">
              <w:rPr>
                <w:b/>
              </w:rPr>
              <w:t>YWCA</w:t>
            </w:r>
          </w:p>
          <w:p w:rsidR="00395B79" w:rsidRPr="00187A50" w:rsidRDefault="00395B79" w:rsidP="00395B79">
            <w:r w:rsidRPr="00187A50">
              <w:t>2015 S. Interstate 35 #110, Austin, TX 78741</w:t>
            </w:r>
          </w:p>
          <w:p w:rsidR="00395B79" w:rsidRPr="00187A50" w:rsidRDefault="00395B79" w:rsidP="00C32E78">
            <w:r w:rsidRPr="00187A50">
              <w:rPr>
                <w:rFonts w:ascii="Calibri" w:hAnsi="Calibri"/>
              </w:rPr>
              <w:t>(512) 326-1222</w:t>
            </w:r>
            <w:r w:rsidRPr="00187A50">
              <w:t xml:space="preserve"> </w:t>
            </w:r>
          </w:p>
          <w:p w:rsidR="00395B79" w:rsidRPr="00187A50" w:rsidRDefault="002719BB" w:rsidP="00C32E78">
            <w:hyperlink r:id="rId23" w:history="1">
              <w:r w:rsidR="00395B79" w:rsidRPr="00187A50">
                <w:rPr>
                  <w:rStyle w:val="Hyperlink"/>
                  <w:color w:val="auto"/>
                  <w:u w:val="none"/>
                </w:rPr>
                <w:t>https://www.ywca.org/</w:t>
              </w:r>
            </w:hyperlink>
          </w:p>
          <w:p w:rsidR="00395B79" w:rsidRPr="00187A50" w:rsidRDefault="00395B79" w:rsidP="00C32E78"/>
        </w:tc>
        <w:tc>
          <w:tcPr>
            <w:tcW w:w="7470" w:type="dxa"/>
            <w:tcBorders>
              <w:top w:val="single" w:sz="4" w:space="0" w:color="auto"/>
              <w:bottom w:val="single" w:sz="4" w:space="0" w:color="auto"/>
            </w:tcBorders>
          </w:tcPr>
          <w:p w:rsidR="00395B79" w:rsidRPr="00187A50" w:rsidRDefault="00187A50" w:rsidP="00C32E78">
            <w:r>
              <w:t>YWCA offers g</w:t>
            </w:r>
            <w:r w:rsidR="00395B79" w:rsidRPr="00187A50">
              <w:t>roup and individual therapy</w:t>
            </w:r>
            <w:r>
              <w:t>.</w:t>
            </w:r>
          </w:p>
        </w:tc>
      </w:tr>
      <w:tr w:rsidR="00395B79" w:rsidTr="00DE6331">
        <w:tc>
          <w:tcPr>
            <w:tcW w:w="6835" w:type="dxa"/>
            <w:tcBorders>
              <w:top w:val="single" w:sz="4" w:space="0" w:color="auto"/>
              <w:bottom w:val="single" w:sz="4" w:space="0" w:color="auto"/>
            </w:tcBorders>
          </w:tcPr>
          <w:p w:rsidR="00395B79" w:rsidRPr="00187A50" w:rsidRDefault="00395B79" w:rsidP="00C32E78">
            <w:pPr>
              <w:rPr>
                <w:b/>
              </w:rPr>
            </w:pPr>
            <w:r w:rsidRPr="00187A50">
              <w:rPr>
                <w:b/>
              </w:rPr>
              <w:t xml:space="preserve">Community Care Clinic </w:t>
            </w:r>
          </w:p>
          <w:p w:rsidR="00395B79" w:rsidRPr="00187A50" w:rsidRDefault="00187A50" w:rsidP="00C32E78">
            <w:r w:rsidRPr="00187A50">
              <w:t>*</w:t>
            </w:r>
            <w:r w:rsidR="00395B79" w:rsidRPr="00187A50">
              <w:t>Multiple Locations</w:t>
            </w:r>
          </w:p>
          <w:p w:rsidR="00395B79" w:rsidRPr="00187A50" w:rsidRDefault="00395B79" w:rsidP="00C32E78">
            <w:r w:rsidRPr="00187A50">
              <w:rPr>
                <w:rFonts w:ascii="Calibri" w:hAnsi="Calibri"/>
              </w:rPr>
              <w:t>(512) 978-9000</w:t>
            </w:r>
            <w:r w:rsidRPr="00187A50">
              <w:t xml:space="preserve"> </w:t>
            </w:r>
          </w:p>
          <w:p w:rsidR="00395B79" w:rsidRPr="00187A50" w:rsidRDefault="002719BB" w:rsidP="00C32E78">
            <w:hyperlink r:id="rId24" w:history="1">
              <w:r w:rsidR="00395B79" w:rsidRPr="00187A50">
                <w:rPr>
                  <w:rStyle w:val="Hyperlink"/>
                  <w:color w:val="auto"/>
                  <w:u w:val="none"/>
                </w:rPr>
                <w:t>https://communitycaretx.org/</w:t>
              </w:r>
            </w:hyperlink>
          </w:p>
          <w:p w:rsidR="00395B79" w:rsidRPr="00187A50" w:rsidRDefault="00395B79" w:rsidP="00C32E78"/>
        </w:tc>
        <w:tc>
          <w:tcPr>
            <w:tcW w:w="7470" w:type="dxa"/>
            <w:tcBorders>
              <w:top w:val="single" w:sz="4" w:space="0" w:color="auto"/>
              <w:bottom w:val="single" w:sz="4" w:space="0" w:color="auto"/>
            </w:tcBorders>
          </w:tcPr>
          <w:p w:rsidR="00395B79" w:rsidRPr="00187A50" w:rsidRDefault="00187A50" w:rsidP="00346520">
            <w:r>
              <w:t>Comm</w:t>
            </w:r>
            <w:r w:rsidR="00346520">
              <w:t>unity Care Clinic offers group and individual counseling.</w:t>
            </w:r>
            <w:r w:rsidR="00395B79" w:rsidRPr="00187A50">
              <w:t xml:space="preserve"> </w:t>
            </w:r>
          </w:p>
        </w:tc>
      </w:tr>
      <w:tr w:rsidR="00395B79" w:rsidTr="00DE6331">
        <w:tc>
          <w:tcPr>
            <w:tcW w:w="6835" w:type="dxa"/>
            <w:tcBorders>
              <w:top w:val="single" w:sz="4" w:space="0" w:color="auto"/>
              <w:bottom w:val="single" w:sz="4" w:space="0" w:color="auto"/>
            </w:tcBorders>
          </w:tcPr>
          <w:p w:rsidR="00395B79" w:rsidRPr="00187A50" w:rsidRDefault="00395B79" w:rsidP="00C32E78">
            <w:pPr>
              <w:rPr>
                <w:b/>
              </w:rPr>
            </w:pPr>
            <w:r w:rsidRPr="00187A50">
              <w:rPr>
                <w:b/>
              </w:rPr>
              <w:t xml:space="preserve">Lifeworks </w:t>
            </w:r>
          </w:p>
          <w:p w:rsidR="00395B79" w:rsidRPr="00187A50" w:rsidRDefault="00187A50" w:rsidP="00395B79">
            <w:r w:rsidRPr="00187A50">
              <w:t>3700 S 1st St., Austin, TX</w:t>
            </w:r>
            <w:r w:rsidR="00395B79" w:rsidRPr="00187A50">
              <w:t xml:space="preserve"> 78704</w:t>
            </w:r>
          </w:p>
          <w:p w:rsidR="00187A50" w:rsidRPr="00187A50" w:rsidRDefault="00395B79" w:rsidP="00C32E78">
            <w:r w:rsidRPr="00187A50">
              <w:rPr>
                <w:rFonts w:ascii="Calibri" w:hAnsi="Calibri"/>
              </w:rPr>
              <w:t>(512) 735-2400</w:t>
            </w:r>
            <w:r w:rsidRPr="00187A50">
              <w:t xml:space="preserve"> </w:t>
            </w:r>
          </w:p>
          <w:p w:rsidR="00395B79" w:rsidRPr="00187A50" w:rsidRDefault="002719BB" w:rsidP="00C32E78">
            <w:hyperlink r:id="rId25" w:history="1">
              <w:r w:rsidR="00187A50" w:rsidRPr="00187A50">
                <w:rPr>
                  <w:rStyle w:val="Hyperlink"/>
                  <w:color w:val="auto"/>
                  <w:u w:val="none"/>
                </w:rPr>
                <w:t>http://www.lifeworksaustin.org/</w:t>
              </w:r>
            </w:hyperlink>
          </w:p>
          <w:p w:rsidR="00187A50" w:rsidRPr="00187A50" w:rsidRDefault="00187A50" w:rsidP="00C32E78"/>
        </w:tc>
        <w:tc>
          <w:tcPr>
            <w:tcW w:w="7470" w:type="dxa"/>
            <w:tcBorders>
              <w:top w:val="single" w:sz="4" w:space="0" w:color="auto"/>
              <w:bottom w:val="single" w:sz="4" w:space="0" w:color="auto"/>
            </w:tcBorders>
          </w:tcPr>
          <w:p w:rsidR="00395B79" w:rsidRPr="00187A50" w:rsidRDefault="00346520" w:rsidP="00315D19">
            <w:r>
              <w:rPr>
                <w:bCs/>
              </w:rPr>
              <w:t>Lifeworks offers community-based peer support c</w:t>
            </w:r>
            <w:r w:rsidR="00395B79" w:rsidRPr="00187A50">
              <w:rPr>
                <w:bCs/>
              </w:rPr>
              <w:t>ounseling</w:t>
            </w:r>
            <w:r w:rsidR="00395B79" w:rsidRPr="00187A50">
              <w:t xml:space="preserve">, </w:t>
            </w:r>
            <w:r>
              <w:rPr>
                <w:bCs/>
              </w:rPr>
              <w:t>shared psychiatric s</w:t>
            </w:r>
            <w:r w:rsidR="00395B79" w:rsidRPr="00187A50">
              <w:rPr>
                <w:bCs/>
              </w:rPr>
              <w:t>ervices</w:t>
            </w:r>
            <w:r w:rsidR="00395B79" w:rsidRPr="00187A50">
              <w:t xml:space="preserve">, </w:t>
            </w:r>
            <w:r>
              <w:rPr>
                <w:bCs/>
              </w:rPr>
              <w:t>resolution c</w:t>
            </w:r>
            <w:r w:rsidR="00395B79" w:rsidRPr="00187A50">
              <w:rPr>
                <w:bCs/>
              </w:rPr>
              <w:t>ounseling</w:t>
            </w:r>
            <w:r w:rsidR="00395B79" w:rsidRPr="00187A50">
              <w:t>,</w:t>
            </w:r>
            <w:r>
              <w:t xml:space="preserve"> and</w:t>
            </w:r>
            <w:r w:rsidR="00395B79" w:rsidRPr="00187A50">
              <w:t xml:space="preserve"> </w:t>
            </w:r>
            <w:r>
              <w:rPr>
                <w:bCs/>
              </w:rPr>
              <w:t>youth/ adult c</w:t>
            </w:r>
            <w:r w:rsidR="00395B79" w:rsidRPr="00187A50">
              <w:rPr>
                <w:bCs/>
              </w:rPr>
              <w:t>ounseling</w:t>
            </w:r>
            <w:r>
              <w:rPr>
                <w:bCs/>
              </w:rPr>
              <w:t>.</w:t>
            </w:r>
          </w:p>
          <w:p w:rsidR="00395B79" w:rsidRPr="00187A50" w:rsidRDefault="00395B79" w:rsidP="00C32E78"/>
        </w:tc>
      </w:tr>
      <w:tr w:rsidR="00395B79" w:rsidTr="00DE6331">
        <w:tc>
          <w:tcPr>
            <w:tcW w:w="6835" w:type="dxa"/>
            <w:tcBorders>
              <w:top w:val="single" w:sz="4" w:space="0" w:color="auto"/>
              <w:bottom w:val="single" w:sz="4" w:space="0" w:color="auto"/>
            </w:tcBorders>
          </w:tcPr>
          <w:p w:rsidR="00FA1E1F" w:rsidRDefault="00FA1E1F" w:rsidP="00C32E78">
            <w:pPr>
              <w:rPr>
                <w:b/>
              </w:rPr>
            </w:pPr>
          </w:p>
          <w:p w:rsidR="00FA1E1F" w:rsidRDefault="00FA1E1F" w:rsidP="00C32E78">
            <w:pPr>
              <w:rPr>
                <w:b/>
              </w:rPr>
            </w:pPr>
          </w:p>
          <w:p w:rsidR="00FA1E1F" w:rsidRDefault="00FA1E1F" w:rsidP="00C32E78">
            <w:pPr>
              <w:rPr>
                <w:b/>
              </w:rPr>
            </w:pPr>
          </w:p>
          <w:p w:rsidR="00395B79" w:rsidRPr="00187A50" w:rsidRDefault="00395B79" w:rsidP="00C32E78">
            <w:pPr>
              <w:rPr>
                <w:b/>
              </w:rPr>
            </w:pPr>
            <w:r w:rsidRPr="00187A50">
              <w:rPr>
                <w:b/>
              </w:rPr>
              <w:lastRenderedPageBreak/>
              <w:t>Phoenix House</w:t>
            </w:r>
          </w:p>
          <w:p w:rsidR="00187A50" w:rsidRPr="00187A50" w:rsidRDefault="00395B79" w:rsidP="00C32E78">
            <w:r w:rsidRPr="00187A50">
              <w:t xml:space="preserve">*Multiple Locations </w:t>
            </w:r>
          </w:p>
          <w:p w:rsidR="00187A50" w:rsidRPr="00187A50" w:rsidRDefault="00187A50" w:rsidP="00C32E78">
            <w:r w:rsidRPr="00187A50">
              <w:rPr>
                <w:rFonts w:ascii="Calibri" w:hAnsi="Calibri"/>
              </w:rPr>
              <w:t>1-888-671-</w:t>
            </w:r>
            <w:r w:rsidR="00395B79" w:rsidRPr="00187A50">
              <w:rPr>
                <w:rFonts w:ascii="Calibri" w:hAnsi="Calibri"/>
              </w:rPr>
              <w:t>9392</w:t>
            </w:r>
            <w:r w:rsidR="00395B79" w:rsidRPr="00187A50">
              <w:t xml:space="preserve"> </w:t>
            </w:r>
          </w:p>
          <w:p w:rsidR="00395B79" w:rsidRPr="00187A50" w:rsidRDefault="00395B79" w:rsidP="00C32E78">
            <w:r w:rsidRPr="00187A50">
              <w:t>https://www.phoenixhouse.org/</w:t>
            </w:r>
          </w:p>
        </w:tc>
        <w:tc>
          <w:tcPr>
            <w:tcW w:w="7470" w:type="dxa"/>
            <w:tcBorders>
              <w:top w:val="single" w:sz="4" w:space="0" w:color="auto"/>
              <w:bottom w:val="single" w:sz="4" w:space="0" w:color="auto"/>
            </w:tcBorders>
          </w:tcPr>
          <w:p w:rsidR="00FA1E1F" w:rsidRDefault="00FA1E1F" w:rsidP="00C32E78"/>
          <w:p w:rsidR="00FA1E1F" w:rsidRDefault="00FA1E1F" w:rsidP="00C32E78"/>
          <w:p w:rsidR="00FA1E1F" w:rsidRDefault="00FA1E1F" w:rsidP="00C32E78"/>
          <w:p w:rsidR="00395B79" w:rsidRDefault="00FA1E1F" w:rsidP="00C32E78">
            <w:r>
              <w:lastRenderedPageBreak/>
              <w:t>Phoenix</w:t>
            </w:r>
            <w:r w:rsidR="00346520">
              <w:t xml:space="preserve"> House offers r</w:t>
            </w:r>
            <w:r w:rsidR="00395B79" w:rsidRPr="00187A50">
              <w:t xml:space="preserve">esidential drug and alcohol addiction treatment services for teen boys ages 13 – 18 who struggle with substance use disorder and co-occurring mental health problems. </w:t>
            </w:r>
            <w:r w:rsidR="00346520">
              <w:t xml:space="preserve">They offer </w:t>
            </w:r>
            <w:r w:rsidR="00395B79" w:rsidRPr="00187A50">
              <w:t>12-step work, cognitive behavioral therapy, and trauma-informed therapy.</w:t>
            </w:r>
            <w:r w:rsidR="00346520">
              <w:t xml:space="preserve"> They also offer o</w:t>
            </w:r>
            <w:r w:rsidR="00395B79" w:rsidRPr="00187A50">
              <w:t xml:space="preserve">utpatient </w:t>
            </w:r>
            <w:r w:rsidR="00346520">
              <w:t xml:space="preserve">services which include comprehensive assessment; </w:t>
            </w:r>
            <w:r w:rsidR="00395B79" w:rsidRPr="00187A50">
              <w:t>individual, group, and family counseling; mental health services; case management; life-skills education; drug testing; and recreational activities, as well as a specialized program for women and girls. </w:t>
            </w:r>
          </w:p>
          <w:p w:rsidR="00346520" w:rsidRPr="00187A50" w:rsidRDefault="00346520" w:rsidP="00C32E78"/>
        </w:tc>
      </w:tr>
    </w:tbl>
    <w:p w:rsidR="003F33C5" w:rsidRDefault="003F33C5">
      <w:pPr>
        <w:rPr>
          <w:b/>
        </w:rPr>
      </w:pPr>
    </w:p>
    <w:p w:rsidR="00C32E78" w:rsidRPr="003F33C5" w:rsidRDefault="003F33C5">
      <w:pPr>
        <w:rPr>
          <w:b/>
          <w:sz w:val="28"/>
          <w:szCs w:val="28"/>
          <w:u w:val="single"/>
        </w:rPr>
      </w:pPr>
      <w:proofErr w:type="spellStart"/>
      <w:r w:rsidRPr="003F33C5">
        <w:rPr>
          <w:b/>
          <w:sz w:val="28"/>
          <w:szCs w:val="28"/>
          <w:u w:val="single"/>
        </w:rPr>
        <w:t>Detox</w:t>
      </w:r>
      <w:proofErr w:type="spellEnd"/>
      <w:r w:rsidRPr="003F33C5">
        <w:rPr>
          <w:b/>
          <w:sz w:val="28"/>
          <w:szCs w:val="28"/>
          <w:u w:val="single"/>
        </w:rPr>
        <w:t xml:space="preserve"> and Treatment</w:t>
      </w:r>
    </w:p>
    <w:tbl>
      <w:tblPr>
        <w:tblStyle w:val="TableGrid"/>
        <w:tblW w:w="0" w:type="auto"/>
        <w:tblLook w:val="04A0"/>
      </w:tblPr>
      <w:tblGrid>
        <w:gridCol w:w="6835"/>
        <w:gridCol w:w="7470"/>
      </w:tblGrid>
      <w:tr w:rsidR="00875921" w:rsidRPr="00D1421B" w:rsidTr="0006515B">
        <w:trPr>
          <w:trHeight w:val="839"/>
        </w:trPr>
        <w:tc>
          <w:tcPr>
            <w:tcW w:w="6835" w:type="dxa"/>
          </w:tcPr>
          <w:p w:rsidR="00875921" w:rsidRPr="003F33C5" w:rsidRDefault="00875921" w:rsidP="0006515B">
            <w:pPr>
              <w:rPr>
                <w:b/>
              </w:rPr>
            </w:pPr>
            <w:r w:rsidRPr="003F33C5">
              <w:rPr>
                <w:b/>
              </w:rPr>
              <w:t>Georgetown Behavioral Health</w:t>
            </w:r>
          </w:p>
          <w:p w:rsidR="00C207BC" w:rsidRDefault="00C207BC" w:rsidP="0006515B">
            <w:r>
              <w:t>3101 S. Austin Ave,</w:t>
            </w:r>
          </w:p>
          <w:p w:rsidR="00875921" w:rsidRDefault="00C207BC" w:rsidP="0006515B">
            <w:r>
              <w:t xml:space="preserve">Austin TX, </w:t>
            </w:r>
            <w:r w:rsidR="00875921">
              <w:t>78626</w:t>
            </w:r>
          </w:p>
          <w:p w:rsidR="00875921" w:rsidRPr="00D1421B" w:rsidRDefault="00875921" w:rsidP="0006515B">
            <w:r>
              <w:t>512.819.1100</w:t>
            </w:r>
          </w:p>
        </w:tc>
        <w:tc>
          <w:tcPr>
            <w:tcW w:w="7470" w:type="dxa"/>
          </w:tcPr>
          <w:p w:rsidR="00875921" w:rsidRPr="00D1421B" w:rsidRDefault="00875921" w:rsidP="0006515B">
            <w:r>
              <w:t>Accepts most types of Medicaid</w:t>
            </w:r>
          </w:p>
        </w:tc>
      </w:tr>
      <w:tr w:rsidR="00875921" w:rsidRPr="00D1421B" w:rsidTr="0006515B">
        <w:trPr>
          <w:trHeight w:val="839"/>
        </w:trPr>
        <w:tc>
          <w:tcPr>
            <w:tcW w:w="6835" w:type="dxa"/>
          </w:tcPr>
          <w:p w:rsidR="00875921" w:rsidRPr="003F33C5" w:rsidRDefault="00C207BC" w:rsidP="0006515B">
            <w:pPr>
              <w:rPr>
                <w:b/>
              </w:rPr>
            </w:pPr>
            <w:r w:rsidRPr="003F33C5">
              <w:rPr>
                <w:b/>
              </w:rPr>
              <w:t>Texas Star Recovery (part of the Nero Rehab center)</w:t>
            </w:r>
          </w:p>
          <w:p w:rsidR="00C207BC" w:rsidRDefault="00C207BC" w:rsidP="0006515B">
            <w:r>
              <w:t xml:space="preserve">1106 West </w:t>
            </w:r>
            <w:proofErr w:type="spellStart"/>
            <w:r>
              <w:t>Dittmar</w:t>
            </w:r>
            <w:proofErr w:type="spellEnd"/>
            <w:r>
              <w:t xml:space="preserve"> Rd</w:t>
            </w:r>
          </w:p>
          <w:p w:rsidR="00C207BC" w:rsidRDefault="00C207BC" w:rsidP="0006515B">
            <w:r>
              <w:t>Austin TX, 78745</w:t>
            </w:r>
          </w:p>
          <w:p w:rsidR="00C207BC" w:rsidRDefault="00C207BC" w:rsidP="0006515B">
            <w:r>
              <w:t>512.462.6729</w:t>
            </w:r>
          </w:p>
          <w:p w:rsidR="00C207BC" w:rsidRPr="00D1421B" w:rsidRDefault="00C207BC" w:rsidP="0006515B">
            <w:r>
              <w:t>www.texasstarrecovery.com</w:t>
            </w:r>
          </w:p>
        </w:tc>
        <w:tc>
          <w:tcPr>
            <w:tcW w:w="7470" w:type="dxa"/>
          </w:tcPr>
          <w:p w:rsidR="00875921" w:rsidRPr="00D1421B" w:rsidRDefault="00C207BC" w:rsidP="0006515B">
            <w:r>
              <w:t xml:space="preserve">Inpatient treatment and </w:t>
            </w:r>
            <w:proofErr w:type="spellStart"/>
            <w:r>
              <w:t>detox</w:t>
            </w:r>
            <w:proofErr w:type="spellEnd"/>
            <w:r>
              <w:t>, IOP M/T/TH 6-9 for 6 weeks</w:t>
            </w:r>
          </w:p>
        </w:tc>
      </w:tr>
      <w:tr w:rsidR="00875921" w:rsidRPr="00D1421B" w:rsidTr="00875921">
        <w:trPr>
          <w:trHeight w:val="839"/>
        </w:trPr>
        <w:tc>
          <w:tcPr>
            <w:tcW w:w="6835" w:type="dxa"/>
          </w:tcPr>
          <w:p w:rsidR="00875921" w:rsidRPr="003F33C5" w:rsidRDefault="00C207BC" w:rsidP="0006515B">
            <w:pPr>
              <w:rPr>
                <w:b/>
              </w:rPr>
            </w:pPr>
            <w:r w:rsidRPr="003F33C5">
              <w:rPr>
                <w:b/>
              </w:rPr>
              <w:t>Right Step</w:t>
            </w:r>
          </w:p>
          <w:p w:rsidR="009C7CD9" w:rsidRDefault="009C7CD9" w:rsidP="0006515B">
            <w:r>
              <w:t>4701 West Gate Blvd, Suite D404</w:t>
            </w:r>
          </w:p>
          <w:p w:rsidR="009C7CD9" w:rsidRDefault="009C7CD9" w:rsidP="0006515B">
            <w:r>
              <w:t>Austin TX, 78745</w:t>
            </w:r>
          </w:p>
          <w:p w:rsidR="009C7CD9" w:rsidRDefault="009C7CD9" w:rsidP="0006515B">
            <w:r>
              <w:t>512.899.8300</w:t>
            </w:r>
          </w:p>
          <w:p w:rsidR="009C7CD9" w:rsidRPr="00D1421B" w:rsidRDefault="009C7CD9" w:rsidP="0006515B">
            <w:r>
              <w:t>Gernaro.sandoval@rightstep.com</w:t>
            </w:r>
          </w:p>
        </w:tc>
        <w:tc>
          <w:tcPr>
            <w:tcW w:w="7470" w:type="dxa"/>
          </w:tcPr>
          <w:p w:rsidR="009C7CD9" w:rsidRDefault="009C7CD9" w:rsidP="009C7CD9">
            <w:pPr>
              <w:rPr>
                <w:rFonts w:ascii="Calibri" w:hAnsi="Calibri"/>
                <w:color w:val="000000"/>
              </w:rPr>
            </w:pPr>
            <w:r>
              <w:rPr>
                <w:rFonts w:ascii="Calibri" w:hAnsi="Calibri"/>
                <w:color w:val="000000"/>
              </w:rPr>
              <w:t>day program M/W/</w:t>
            </w:r>
            <w:proofErr w:type="spellStart"/>
            <w:r>
              <w:rPr>
                <w:rFonts w:ascii="Calibri" w:hAnsi="Calibri"/>
                <w:color w:val="000000"/>
              </w:rPr>
              <w:t>Th</w:t>
            </w:r>
            <w:proofErr w:type="spellEnd"/>
            <w:r>
              <w:rPr>
                <w:rFonts w:ascii="Calibri" w:hAnsi="Calibri"/>
                <w:color w:val="000000"/>
              </w:rPr>
              <w:t xml:space="preserve"> 9-12, night program M/W/</w:t>
            </w:r>
            <w:proofErr w:type="spellStart"/>
            <w:r>
              <w:rPr>
                <w:rFonts w:ascii="Calibri" w:hAnsi="Calibri"/>
                <w:color w:val="000000"/>
              </w:rPr>
              <w:t>Th</w:t>
            </w:r>
            <w:proofErr w:type="spellEnd"/>
            <w:r>
              <w:rPr>
                <w:rFonts w:ascii="Calibri" w:hAnsi="Calibri"/>
                <w:color w:val="000000"/>
              </w:rPr>
              <w:t xml:space="preserve"> 6-9, have nutritionist, use exercise yoga, holistic health</w:t>
            </w:r>
          </w:p>
          <w:p w:rsidR="00875921" w:rsidRPr="00D1421B" w:rsidRDefault="00875921" w:rsidP="0006515B"/>
        </w:tc>
      </w:tr>
      <w:tr w:rsidR="00875921" w:rsidRPr="00D1421B" w:rsidTr="00875921">
        <w:trPr>
          <w:trHeight w:val="839"/>
        </w:trPr>
        <w:tc>
          <w:tcPr>
            <w:tcW w:w="6835" w:type="dxa"/>
          </w:tcPr>
          <w:p w:rsidR="00875921" w:rsidRPr="003F33C5" w:rsidRDefault="009C7CD9" w:rsidP="0006515B">
            <w:pPr>
              <w:rPr>
                <w:b/>
              </w:rPr>
            </w:pPr>
            <w:r w:rsidRPr="003F33C5">
              <w:rPr>
                <w:b/>
              </w:rPr>
              <w:t>Clean Investments INC</w:t>
            </w:r>
          </w:p>
          <w:p w:rsidR="009C7CD9" w:rsidRDefault="009C7CD9" w:rsidP="0006515B">
            <w:r>
              <w:t>Austin TX</w:t>
            </w:r>
          </w:p>
          <w:p w:rsidR="009C7CD9" w:rsidRPr="00D1421B" w:rsidRDefault="009C7CD9" w:rsidP="0006515B">
            <w:r>
              <w:t>512-477-6690</w:t>
            </w:r>
          </w:p>
        </w:tc>
        <w:tc>
          <w:tcPr>
            <w:tcW w:w="7470" w:type="dxa"/>
          </w:tcPr>
          <w:p w:rsidR="00875921" w:rsidRPr="00D1421B" w:rsidRDefault="00237A38" w:rsidP="0006515B">
            <w:r>
              <w:t>HHSC funded adult IOP</w:t>
            </w:r>
          </w:p>
        </w:tc>
      </w:tr>
      <w:tr w:rsidR="00875921" w:rsidRPr="00D1421B" w:rsidTr="00875921">
        <w:trPr>
          <w:trHeight w:val="839"/>
        </w:trPr>
        <w:tc>
          <w:tcPr>
            <w:tcW w:w="6835" w:type="dxa"/>
          </w:tcPr>
          <w:p w:rsidR="00875921" w:rsidRPr="003F33C5" w:rsidRDefault="009C7CD9" w:rsidP="0006515B">
            <w:pPr>
              <w:rPr>
                <w:b/>
              </w:rPr>
            </w:pPr>
            <w:r w:rsidRPr="003F33C5">
              <w:rPr>
                <w:b/>
              </w:rPr>
              <w:t>CHILL (Changing How I live My Life)</w:t>
            </w:r>
          </w:p>
          <w:p w:rsidR="009C7CD9" w:rsidRDefault="009C7CD9" w:rsidP="0006515B">
            <w:r>
              <w:t xml:space="preserve">1006 E </w:t>
            </w:r>
            <w:proofErr w:type="spellStart"/>
            <w:r>
              <w:t>Yager</w:t>
            </w:r>
            <w:proofErr w:type="spellEnd"/>
            <w:r>
              <w:t xml:space="preserve"> Lane, #A-104</w:t>
            </w:r>
          </w:p>
          <w:p w:rsidR="009C7CD9" w:rsidRDefault="009C7CD9" w:rsidP="0006515B">
            <w:r>
              <w:t>Austin TX, 78753</w:t>
            </w:r>
          </w:p>
          <w:p w:rsidR="009C7CD9" w:rsidRDefault="009C7CD9" w:rsidP="0006515B">
            <w:r>
              <w:t>512-385-4799</w:t>
            </w:r>
          </w:p>
          <w:p w:rsidR="009C7CD9" w:rsidRPr="00D1421B" w:rsidRDefault="009C7CD9" w:rsidP="0006515B">
            <w:r>
              <w:t>www.chilliopaustin.com</w:t>
            </w:r>
          </w:p>
        </w:tc>
        <w:tc>
          <w:tcPr>
            <w:tcW w:w="7470" w:type="dxa"/>
          </w:tcPr>
          <w:p w:rsidR="009C7CD9" w:rsidRDefault="009C7CD9" w:rsidP="009C7CD9">
            <w:pPr>
              <w:rPr>
                <w:rFonts w:ascii="Calibri" w:hAnsi="Calibri"/>
                <w:color w:val="000000"/>
              </w:rPr>
            </w:pPr>
            <w:r>
              <w:rPr>
                <w:rFonts w:ascii="Calibri" w:hAnsi="Calibri"/>
                <w:color w:val="000000"/>
              </w:rPr>
              <w:t>adolescent IOP, adult IOP, Spanish-speaking IOP for 6 weeks W-Friday 6-9, 32 hour DWI intervention program for adults, make referral in CMBHS to show DSHS that OSAR made the referral but make sure to note that client is assessing local funding, have client sign consent for CHILL, self-pay $675 for IOP</w:t>
            </w:r>
          </w:p>
          <w:p w:rsidR="00875921" w:rsidRPr="00D1421B" w:rsidRDefault="00875921" w:rsidP="0006515B"/>
        </w:tc>
      </w:tr>
      <w:tr w:rsidR="00875921" w:rsidRPr="00D1421B" w:rsidTr="00875921">
        <w:trPr>
          <w:trHeight w:val="839"/>
        </w:trPr>
        <w:tc>
          <w:tcPr>
            <w:tcW w:w="6835" w:type="dxa"/>
          </w:tcPr>
          <w:p w:rsidR="00875921" w:rsidRDefault="009C7CD9" w:rsidP="00237A38">
            <w:pPr>
              <w:rPr>
                <w:b/>
              </w:rPr>
            </w:pPr>
            <w:r w:rsidRPr="003F33C5">
              <w:rPr>
                <w:b/>
              </w:rPr>
              <w:t xml:space="preserve">Austin Recovery </w:t>
            </w:r>
          </w:p>
          <w:p w:rsidR="00237A38" w:rsidRPr="00237A38" w:rsidRDefault="00237A38" w:rsidP="00237A38">
            <w:r w:rsidRPr="00237A38">
              <w:t>13207 Wright Rd.</w:t>
            </w:r>
          </w:p>
          <w:p w:rsidR="00237A38" w:rsidRPr="00237A38" w:rsidRDefault="00237A38" w:rsidP="00237A38">
            <w:r w:rsidRPr="00237A38">
              <w:t xml:space="preserve">Buda, </w:t>
            </w:r>
            <w:proofErr w:type="spellStart"/>
            <w:r w:rsidRPr="00237A38">
              <w:t>Tx</w:t>
            </w:r>
            <w:proofErr w:type="spellEnd"/>
          </w:p>
          <w:p w:rsidR="00237A38" w:rsidRPr="003F33C5" w:rsidRDefault="00237A38" w:rsidP="00237A38">
            <w:pPr>
              <w:rPr>
                <w:b/>
              </w:rPr>
            </w:pPr>
            <w:r w:rsidRPr="00237A38">
              <w:t>512-697-8600</w:t>
            </w:r>
          </w:p>
        </w:tc>
        <w:tc>
          <w:tcPr>
            <w:tcW w:w="7470" w:type="dxa"/>
          </w:tcPr>
          <w:p w:rsidR="00875921" w:rsidRPr="00D1421B" w:rsidRDefault="00237A38" w:rsidP="00237A38">
            <w:r>
              <w:t>HHSC funded adult IOP. Residential treatment for adults and family House for pregnant females as well as new born and toddlers.</w:t>
            </w:r>
          </w:p>
        </w:tc>
      </w:tr>
      <w:tr w:rsidR="00875921" w:rsidRPr="00D1421B" w:rsidTr="00875921">
        <w:trPr>
          <w:trHeight w:val="839"/>
        </w:trPr>
        <w:tc>
          <w:tcPr>
            <w:tcW w:w="6835" w:type="dxa"/>
          </w:tcPr>
          <w:p w:rsidR="00991B3C" w:rsidRDefault="00237A38" w:rsidP="0006515B">
            <w:pPr>
              <w:rPr>
                <w:b/>
              </w:rPr>
            </w:pPr>
            <w:r w:rsidRPr="00237A38">
              <w:rPr>
                <w:b/>
              </w:rPr>
              <w:lastRenderedPageBreak/>
              <w:t>Bluebonnet Trails Community services</w:t>
            </w:r>
          </w:p>
          <w:p w:rsidR="00237A38" w:rsidRDefault="00237A38" w:rsidP="0006515B">
            <w:r>
              <w:t>711 N College St</w:t>
            </w:r>
          </w:p>
          <w:p w:rsidR="00237A38" w:rsidRDefault="00237A38" w:rsidP="0006515B">
            <w:r>
              <w:t>Georgetown, Texas</w:t>
            </w:r>
          </w:p>
          <w:p w:rsidR="00237A38" w:rsidRPr="00237A38" w:rsidRDefault="00237A38" w:rsidP="0006515B">
            <w:r>
              <w:t>512-863-8968</w:t>
            </w:r>
          </w:p>
        </w:tc>
        <w:tc>
          <w:tcPr>
            <w:tcW w:w="7470" w:type="dxa"/>
          </w:tcPr>
          <w:p w:rsidR="00875921" w:rsidRDefault="00237A38" w:rsidP="00991B3C">
            <w:r>
              <w:t>Adolescent and adult IOP in several locations in Williamson County.</w:t>
            </w:r>
          </w:p>
          <w:p w:rsidR="00237A38" w:rsidRPr="00D1421B" w:rsidRDefault="00237A38" w:rsidP="00991B3C">
            <w:r>
              <w:t>Medication Assisted treatment is now available in Georgetown and Round Rock locations.</w:t>
            </w:r>
          </w:p>
        </w:tc>
      </w:tr>
      <w:tr w:rsidR="00875921" w:rsidRPr="00D1421B" w:rsidTr="00875921">
        <w:trPr>
          <w:trHeight w:val="839"/>
        </w:trPr>
        <w:tc>
          <w:tcPr>
            <w:tcW w:w="6835" w:type="dxa"/>
          </w:tcPr>
          <w:p w:rsidR="00875921" w:rsidRPr="003F33C5" w:rsidRDefault="00237A38" w:rsidP="0006515B">
            <w:pPr>
              <w:rPr>
                <w:b/>
              </w:rPr>
            </w:pPr>
            <w:r>
              <w:rPr>
                <w:b/>
              </w:rPr>
              <w:t>Integral Care</w:t>
            </w:r>
            <w:r w:rsidR="009C7CD9" w:rsidRPr="003F33C5">
              <w:rPr>
                <w:b/>
              </w:rPr>
              <w:t xml:space="preserve"> ambulatory </w:t>
            </w:r>
            <w:proofErr w:type="spellStart"/>
            <w:r w:rsidR="009C7CD9" w:rsidRPr="003F33C5">
              <w:rPr>
                <w:b/>
              </w:rPr>
              <w:t>detox</w:t>
            </w:r>
            <w:proofErr w:type="spellEnd"/>
          </w:p>
          <w:p w:rsidR="009C7CD9" w:rsidRDefault="009C7CD9" w:rsidP="0006515B">
            <w:r>
              <w:t>Austin</w:t>
            </w:r>
          </w:p>
          <w:p w:rsidR="009C7CD9" w:rsidRPr="00D1421B" w:rsidRDefault="009C7CD9" w:rsidP="0006515B">
            <w:r>
              <w:t>512-804-3465</w:t>
            </w:r>
          </w:p>
        </w:tc>
        <w:tc>
          <w:tcPr>
            <w:tcW w:w="7470" w:type="dxa"/>
          </w:tcPr>
          <w:p w:rsidR="009C7CD9" w:rsidRDefault="009C7CD9" w:rsidP="009C7CD9">
            <w:pPr>
              <w:rPr>
                <w:rFonts w:ascii="Calibri" w:hAnsi="Calibri"/>
                <w:color w:val="000000"/>
              </w:rPr>
            </w:pPr>
            <w:r>
              <w:rPr>
                <w:rFonts w:ascii="Calibri" w:hAnsi="Calibri"/>
                <w:color w:val="000000"/>
              </w:rPr>
              <w:t>Pregnant, IDU priority; Narcotics--Methadone, alcohol, no-</w:t>
            </w:r>
            <w:proofErr w:type="spellStart"/>
            <w:r>
              <w:rPr>
                <w:rFonts w:ascii="Calibri" w:hAnsi="Calibri"/>
                <w:color w:val="000000"/>
              </w:rPr>
              <w:t>benzo</w:t>
            </w:r>
            <w:proofErr w:type="spellEnd"/>
            <w:r>
              <w:rPr>
                <w:rFonts w:ascii="Calibri" w:hAnsi="Calibri"/>
                <w:color w:val="000000"/>
              </w:rPr>
              <w:t xml:space="preserve"> only </w:t>
            </w:r>
            <w:proofErr w:type="spellStart"/>
            <w:r>
              <w:rPr>
                <w:rFonts w:ascii="Calibri" w:hAnsi="Calibri"/>
                <w:color w:val="000000"/>
              </w:rPr>
              <w:t>detoxes</w:t>
            </w:r>
            <w:proofErr w:type="spellEnd"/>
            <w:r>
              <w:rPr>
                <w:rFonts w:ascii="Calibri" w:hAnsi="Calibri"/>
                <w:color w:val="000000"/>
              </w:rPr>
              <w:t xml:space="preserve">. </w:t>
            </w:r>
          </w:p>
          <w:p w:rsidR="00875921" w:rsidRPr="00D1421B" w:rsidRDefault="00875921" w:rsidP="0006515B"/>
        </w:tc>
      </w:tr>
      <w:tr w:rsidR="003F33C5" w:rsidRPr="00D1421B" w:rsidTr="003F33C5">
        <w:trPr>
          <w:trHeight w:val="839"/>
        </w:trPr>
        <w:tc>
          <w:tcPr>
            <w:tcW w:w="6835" w:type="dxa"/>
          </w:tcPr>
          <w:p w:rsidR="003F33C5" w:rsidRPr="004C5959" w:rsidRDefault="003F33C5" w:rsidP="0006515B">
            <w:pPr>
              <w:rPr>
                <w:b/>
              </w:rPr>
            </w:pPr>
            <w:r w:rsidRPr="004C5959">
              <w:rPr>
                <w:b/>
              </w:rPr>
              <w:t xml:space="preserve">Christian’s Farm </w:t>
            </w:r>
            <w:proofErr w:type="spellStart"/>
            <w:r w:rsidR="004C5959" w:rsidRPr="004C5959">
              <w:rPr>
                <w:b/>
              </w:rPr>
              <w:t>Treehouse</w:t>
            </w:r>
            <w:proofErr w:type="spellEnd"/>
          </w:p>
          <w:p w:rsidR="004C5959" w:rsidRDefault="004C5959" w:rsidP="0006515B">
            <w:r>
              <w:t>3804 Riverside Trail</w:t>
            </w:r>
          </w:p>
          <w:p w:rsidR="004C5959" w:rsidRDefault="004C5959" w:rsidP="0006515B">
            <w:r>
              <w:t>Temple, TX 76502</w:t>
            </w:r>
          </w:p>
          <w:p w:rsidR="004C5959" w:rsidRPr="00D1421B" w:rsidRDefault="004C5959" w:rsidP="0006515B">
            <w:r>
              <w:t>254-933-9400</w:t>
            </w:r>
          </w:p>
        </w:tc>
        <w:tc>
          <w:tcPr>
            <w:tcW w:w="7470" w:type="dxa"/>
          </w:tcPr>
          <w:p w:rsidR="004C5959" w:rsidRDefault="004C5959" w:rsidP="004C5959">
            <w:pPr>
              <w:rPr>
                <w:rFonts w:ascii="Calibri" w:hAnsi="Calibri"/>
                <w:color w:val="000000"/>
              </w:rPr>
            </w:pPr>
            <w:r>
              <w:rPr>
                <w:rFonts w:ascii="Calibri" w:hAnsi="Calibri"/>
                <w:color w:val="000000"/>
              </w:rPr>
              <w:t xml:space="preserve">Clients attend multiple groups a day, and focus on topics such as anger management, parenting/life skills, substance abuse. They also see a counselor individually once a week. </w:t>
            </w:r>
          </w:p>
          <w:p w:rsidR="004C5959" w:rsidRDefault="004C5959" w:rsidP="004C5959">
            <w:pPr>
              <w:rPr>
                <w:rFonts w:ascii="Calibri" w:hAnsi="Calibri"/>
                <w:color w:val="000000"/>
              </w:rPr>
            </w:pPr>
            <w:r>
              <w:rPr>
                <w:rFonts w:ascii="Calibri" w:hAnsi="Calibri"/>
                <w:color w:val="000000"/>
              </w:rPr>
              <w:t xml:space="preserve">There is Bible study M-F from 8-9, and this is not required, however clients are required to attend church on WED and SUN. </w:t>
            </w:r>
          </w:p>
          <w:p w:rsidR="004C5959" w:rsidRDefault="004C5959" w:rsidP="004C5959">
            <w:pPr>
              <w:rPr>
                <w:rFonts w:ascii="Calibri" w:hAnsi="Calibri"/>
                <w:color w:val="000000"/>
              </w:rPr>
            </w:pPr>
            <w:r>
              <w:rPr>
                <w:rFonts w:ascii="Calibri" w:hAnsi="Calibri"/>
                <w:color w:val="000000"/>
              </w:rPr>
              <w:t xml:space="preserve">Client can also request a spiritual encourager, whose role is the assist them with the spiritual aspect of recovery. They meet with them once a week. </w:t>
            </w:r>
          </w:p>
          <w:p w:rsidR="004C5959" w:rsidRDefault="004C5959" w:rsidP="004C5959">
            <w:pPr>
              <w:rPr>
                <w:rFonts w:ascii="Calibri" w:hAnsi="Calibri"/>
                <w:color w:val="000000"/>
              </w:rPr>
            </w:pPr>
            <w:r>
              <w:rPr>
                <w:rFonts w:ascii="Calibri" w:hAnsi="Calibri"/>
                <w:color w:val="000000"/>
              </w:rPr>
              <w:t xml:space="preserve">12 Step program – they attend Big Book studies and meetings TWICE a week. Daily chores are required also. </w:t>
            </w:r>
          </w:p>
          <w:p w:rsidR="004C5959" w:rsidRDefault="004C5959" w:rsidP="004C5959">
            <w:pPr>
              <w:rPr>
                <w:rFonts w:ascii="Calibri" w:hAnsi="Calibri"/>
                <w:color w:val="000000"/>
              </w:rPr>
            </w:pPr>
            <w:r>
              <w:rPr>
                <w:rFonts w:ascii="Calibri" w:hAnsi="Calibri"/>
                <w:color w:val="000000"/>
              </w:rPr>
              <w:t>Discharge- main focus is to assist with setting up sober living. They do not have the resources to assist with housing or employment.</w:t>
            </w:r>
          </w:p>
          <w:p w:rsidR="003F33C5" w:rsidRPr="00D1421B" w:rsidRDefault="003F33C5" w:rsidP="003F33C5"/>
        </w:tc>
      </w:tr>
      <w:tr w:rsidR="00991B3C" w:rsidRPr="00D1421B" w:rsidTr="00991B3C">
        <w:trPr>
          <w:trHeight w:val="839"/>
        </w:trPr>
        <w:tc>
          <w:tcPr>
            <w:tcW w:w="6835" w:type="dxa"/>
          </w:tcPr>
          <w:p w:rsidR="00991B3C" w:rsidRDefault="00FA1E1F" w:rsidP="0006515B">
            <w:pPr>
              <w:rPr>
                <w:b/>
              </w:rPr>
            </w:pPr>
            <w:proofErr w:type="spellStart"/>
            <w:r>
              <w:rPr>
                <w:b/>
              </w:rPr>
              <w:t>Cenikor</w:t>
            </w:r>
            <w:proofErr w:type="spellEnd"/>
            <w:r>
              <w:rPr>
                <w:b/>
              </w:rPr>
              <w:t xml:space="preserve"> Residential </w:t>
            </w:r>
            <w:proofErr w:type="spellStart"/>
            <w:r>
              <w:rPr>
                <w:b/>
              </w:rPr>
              <w:t>Detox</w:t>
            </w:r>
            <w:proofErr w:type="spellEnd"/>
            <w:r>
              <w:rPr>
                <w:b/>
              </w:rPr>
              <w:t xml:space="preserve"> and treatment</w:t>
            </w:r>
          </w:p>
          <w:p w:rsidR="00FA1E1F" w:rsidRPr="00FA1E1F" w:rsidRDefault="00FA1E1F" w:rsidP="0006515B">
            <w:pPr>
              <w:rPr>
                <w:rStyle w:val="baddress"/>
                <w:rFonts w:ascii="Arial" w:hAnsi="Arial" w:cs="Arial"/>
                <w:sz w:val="20"/>
                <w:szCs w:val="20"/>
                <w:lang/>
              </w:rPr>
            </w:pPr>
            <w:r w:rsidRPr="00FA1E1F">
              <w:rPr>
                <w:rStyle w:val="baddress"/>
                <w:rFonts w:ascii="Arial" w:hAnsi="Arial" w:cs="Arial"/>
                <w:sz w:val="20"/>
                <w:szCs w:val="20"/>
                <w:lang/>
              </w:rPr>
              <w:t xml:space="preserve">2410 Howard </w:t>
            </w:r>
            <w:proofErr w:type="spellStart"/>
            <w:r w:rsidRPr="00FA1E1F">
              <w:rPr>
                <w:rStyle w:val="baddress"/>
                <w:rFonts w:ascii="Arial" w:hAnsi="Arial" w:cs="Arial"/>
                <w:sz w:val="20"/>
                <w:szCs w:val="20"/>
                <w:lang/>
              </w:rPr>
              <w:t>Ln</w:t>
            </w:r>
            <w:proofErr w:type="spellEnd"/>
            <w:r w:rsidRPr="00FA1E1F">
              <w:rPr>
                <w:rStyle w:val="baddress"/>
                <w:rFonts w:ascii="Arial" w:hAnsi="Arial" w:cs="Arial"/>
                <w:sz w:val="20"/>
                <w:szCs w:val="20"/>
                <w:lang/>
              </w:rPr>
              <w:t>,</w:t>
            </w:r>
          </w:p>
          <w:p w:rsidR="00FA1E1F" w:rsidRPr="00FA1E1F" w:rsidRDefault="00FA1E1F" w:rsidP="0006515B">
            <w:pPr>
              <w:rPr>
                <w:rFonts w:ascii="Arial" w:hAnsi="Arial" w:cs="Arial"/>
                <w:sz w:val="20"/>
                <w:szCs w:val="20"/>
                <w:lang/>
              </w:rPr>
            </w:pPr>
            <w:r w:rsidRPr="00FA1E1F">
              <w:rPr>
                <w:rStyle w:val="baddress"/>
                <w:rFonts w:ascii="Arial" w:hAnsi="Arial" w:cs="Arial"/>
                <w:sz w:val="20"/>
                <w:szCs w:val="20"/>
                <w:lang/>
              </w:rPr>
              <w:t xml:space="preserve"> Austin, TX 78728</w:t>
            </w:r>
            <w:r w:rsidRPr="00FA1E1F">
              <w:rPr>
                <w:rFonts w:ascii="Arial" w:hAnsi="Arial" w:cs="Arial"/>
                <w:sz w:val="20"/>
                <w:szCs w:val="20"/>
                <w:lang/>
              </w:rPr>
              <w:t xml:space="preserve"> · </w:t>
            </w:r>
          </w:p>
          <w:p w:rsidR="00FA1E1F" w:rsidRPr="00FA1E1F" w:rsidRDefault="00FA1E1F" w:rsidP="0006515B">
            <w:pPr>
              <w:rPr>
                <w:b/>
              </w:rPr>
            </w:pPr>
            <w:r w:rsidRPr="00FA1E1F">
              <w:rPr>
                <w:rStyle w:val="nowrap1"/>
                <w:rFonts w:ascii="Arial" w:hAnsi="Arial" w:cs="Arial"/>
                <w:sz w:val="20"/>
                <w:szCs w:val="20"/>
                <w:lang/>
              </w:rPr>
              <w:t>(512) 341-9769</w:t>
            </w:r>
          </w:p>
          <w:p w:rsidR="00FA1E1F" w:rsidRPr="00991B3C" w:rsidRDefault="00FA1E1F" w:rsidP="0006515B">
            <w:pPr>
              <w:rPr>
                <w:b/>
              </w:rPr>
            </w:pPr>
          </w:p>
        </w:tc>
        <w:tc>
          <w:tcPr>
            <w:tcW w:w="7470" w:type="dxa"/>
          </w:tcPr>
          <w:p w:rsidR="00991B3C" w:rsidRPr="00D1421B" w:rsidRDefault="00FA1E1F" w:rsidP="00FA1E1F">
            <w:r>
              <w:t xml:space="preserve">HHSC funded residential </w:t>
            </w:r>
            <w:proofErr w:type="spellStart"/>
            <w:r>
              <w:t>detox</w:t>
            </w:r>
            <w:proofErr w:type="spellEnd"/>
            <w:r>
              <w:t xml:space="preserve"> and treatment in the Austin area</w:t>
            </w:r>
          </w:p>
        </w:tc>
      </w:tr>
    </w:tbl>
    <w:p w:rsidR="00875921" w:rsidRPr="0000476F" w:rsidRDefault="00875921">
      <w:pPr>
        <w:rPr>
          <w:b/>
        </w:rPr>
      </w:pPr>
    </w:p>
    <w:sectPr w:rsidR="00875921" w:rsidRPr="0000476F" w:rsidSect="0002120D">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C61" w:rsidRDefault="000C1C61" w:rsidP="0002120D">
      <w:pPr>
        <w:spacing w:after="0" w:line="240" w:lineRule="auto"/>
      </w:pPr>
      <w:r>
        <w:separator/>
      </w:r>
    </w:p>
  </w:endnote>
  <w:endnote w:type="continuationSeparator" w:id="0">
    <w:p w:rsidR="000C1C61" w:rsidRDefault="000C1C61" w:rsidP="00021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C61" w:rsidRDefault="000C1C61" w:rsidP="0002120D">
      <w:pPr>
        <w:spacing w:after="0" w:line="240" w:lineRule="auto"/>
      </w:pPr>
      <w:r>
        <w:separator/>
      </w:r>
    </w:p>
  </w:footnote>
  <w:footnote w:type="continuationSeparator" w:id="0">
    <w:p w:rsidR="000C1C61" w:rsidRDefault="000C1C61" w:rsidP="00021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A379F"/>
    <w:multiLevelType w:val="hybridMultilevel"/>
    <w:tmpl w:val="F7FA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5E2923"/>
    <w:multiLevelType w:val="hybridMultilevel"/>
    <w:tmpl w:val="D000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751D6F"/>
    <w:multiLevelType w:val="hybridMultilevel"/>
    <w:tmpl w:val="BDC26A7E"/>
    <w:lvl w:ilvl="0" w:tplc="4EC427BC">
      <w:start w:val="1"/>
      <w:numFmt w:val="bullet"/>
      <w:lvlText w:val=""/>
      <w:lvlJc w:val="left"/>
      <w:pPr>
        <w:ind w:left="720" w:hanging="360"/>
      </w:pPr>
      <w:rPr>
        <w:rFonts w:ascii="Symbol" w:hAnsi="Symbol" w:hint="default"/>
        <w:spacing w:val="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A3505A"/>
    <w:multiLevelType w:val="multilevel"/>
    <w:tmpl w:val="C0063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F71D7D"/>
    <w:multiLevelType w:val="multilevel"/>
    <w:tmpl w:val="0B0E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A03B93"/>
    <w:multiLevelType w:val="hybridMultilevel"/>
    <w:tmpl w:val="4CC8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9A1C45"/>
    <w:multiLevelType w:val="hybridMultilevel"/>
    <w:tmpl w:val="5CE6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86717"/>
    <w:rsid w:val="0000476F"/>
    <w:rsid w:val="0002120D"/>
    <w:rsid w:val="0004339A"/>
    <w:rsid w:val="000510AA"/>
    <w:rsid w:val="000C1C61"/>
    <w:rsid w:val="000E26CD"/>
    <w:rsid w:val="00187A50"/>
    <w:rsid w:val="00237A38"/>
    <w:rsid w:val="002719BB"/>
    <w:rsid w:val="002E1CEB"/>
    <w:rsid w:val="00315D19"/>
    <w:rsid w:val="00346520"/>
    <w:rsid w:val="00395B79"/>
    <w:rsid w:val="003B383A"/>
    <w:rsid w:val="003F33C5"/>
    <w:rsid w:val="003F51F7"/>
    <w:rsid w:val="00480868"/>
    <w:rsid w:val="004B3946"/>
    <w:rsid w:val="004C5959"/>
    <w:rsid w:val="004E5235"/>
    <w:rsid w:val="00875921"/>
    <w:rsid w:val="008C6DEF"/>
    <w:rsid w:val="00902292"/>
    <w:rsid w:val="00991B3C"/>
    <w:rsid w:val="009B03D9"/>
    <w:rsid w:val="009C7CD9"/>
    <w:rsid w:val="00A71BFA"/>
    <w:rsid w:val="00B34A69"/>
    <w:rsid w:val="00BD0CCA"/>
    <w:rsid w:val="00C207BC"/>
    <w:rsid w:val="00C32E78"/>
    <w:rsid w:val="00C67BFD"/>
    <w:rsid w:val="00C86717"/>
    <w:rsid w:val="00C8776F"/>
    <w:rsid w:val="00D1421B"/>
    <w:rsid w:val="00DE6331"/>
    <w:rsid w:val="00FA1E1F"/>
    <w:rsid w:val="00FD5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9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67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6717"/>
    <w:pPr>
      <w:ind w:left="720"/>
      <w:contextualSpacing/>
    </w:pPr>
  </w:style>
  <w:style w:type="character" w:styleId="Hyperlink">
    <w:name w:val="Hyperlink"/>
    <w:basedOn w:val="DefaultParagraphFont"/>
    <w:uiPriority w:val="99"/>
    <w:unhideWhenUsed/>
    <w:rsid w:val="00C86717"/>
    <w:rPr>
      <w:color w:val="0563C1" w:themeColor="hyperlink"/>
      <w:u w:val="single"/>
    </w:rPr>
  </w:style>
  <w:style w:type="paragraph" w:styleId="EndnoteText">
    <w:name w:val="endnote text"/>
    <w:basedOn w:val="Normal"/>
    <w:link w:val="EndnoteTextChar"/>
    <w:uiPriority w:val="99"/>
    <w:semiHidden/>
    <w:unhideWhenUsed/>
    <w:rsid w:val="000212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120D"/>
    <w:rPr>
      <w:sz w:val="20"/>
      <w:szCs w:val="20"/>
    </w:rPr>
  </w:style>
  <w:style w:type="character" w:styleId="EndnoteReference">
    <w:name w:val="endnote reference"/>
    <w:basedOn w:val="DefaultParagraphFont"/>
    <w:uiPriority w:val="99"/>
    <w:semiHidden/>
    <w:unhideWhenUsed/>
    <w:rsid w:val="0002120D"/>
    <w:rPr>
      <w:vertAlign w:val="superscript"/>
    </w:rPr>
  </w:style>
  <w:style w:type="paragraph" w:styleId="BalloonText">
    <w:name w:val="Balloon Text"/>
    <w:basedOn w:val="Normal"/>
    <w:link w:val="BalloonTextChar"/>
    <w:uiPriority w:val="99"/>
    <w:semiHidden/>
    <w:unhideWhenUsed/>
    <w:rsid w:val="00051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0AA"/>
    <w:rPr>
      <w:rFonts w:ascii="Segoe UI" w:hAnsi="Segoe UI" w:cs="Segoe UI"/>
      <w:sz w:val="18"/>
      <w:szCs w:val="18"/>
    </w:rPr>
  </w:style>
  <w:style w:type="character" w:customStyle="1" w:styleId="baddress">
    <w:name w:val="b_address"/>
    <w:basedOn w:val="DefaultParagraphFont"/>
    <w:rsid w:val="00FA1E1F"/>
  </w:style>
  <w:style w:type="character" w:customStyle="1" w:styleId="nowrap1">
    <w:name w:val="nowrap1"/>
    <w:basedOn w:val="DefaultParagraphFont"/>
    <w:rsid w:val="00FA1E1F"/>
  </w:style>
</w:styles>
</file>

<file path=word/webSettings.xml><?xml version="1.0" encoding="utf-8"?>
<w:webSettings xmlns:r="http://schemas.openxmlformats.org/officeDocument/2006/relationships" xmlns:w="http://schemas.openxmlformats.org/wordprocessingml/2006/main">
  <w:divs>
    <w:div w:id="9262459">
      <w:bodyDiv w:val="1"/>
      <w:marLeft w:val="0"/>
      <w:marRight w:val="0"/>
      <w:marTop w:val="0"/>
      <w:marBottom w:val="0"/>
      <w:divBdr>
        <w:top w:val="none" w:sz="0" w:space="0" w:color="auto"/>
        <w:left w:val="none" w:sz="0" w:space="0" w:color="auto"/>
        <w:bottom w:val="none" w:sz="0" w:space="0" w:color="auto"/>
        <w:right w:val="none" w:sz="0" w:space="0" w:color="auto"/>
      </w:divBdr>
    </w:div>
    <w:div w:id="20283322">
      <w:bodyDiv w:val="1"/>
      <w:marLeft w:val="0"/>
      <w:marRight w:val="0"/>
      <w:marTop w:val="0"/>
      <w:marBottom w:val="0"/>
      <w:divBdr>
        <w:top w:val="none" w:sz="0" w:space="0" w:color="auto"/>
        <w:left w:val="none" w:sz="0" w:space="0" w:color="auto"/>
        <w:bottom w:val="none" w:sz="0" w:space="0" w:color="auto"/>
        <w:right w:val="none" w:sz="0" w:space="0" w:color="auto"/>
      </w:divBdr>
    </w:div>
    <w:div w:id="43602719">
      <w:bodyDiv w:val="1"/>
      <w:marLeft w:val="0"/>
      <w:marRight w:val="0"/>
      <w:marTop w:val="0"/>
      <w:marBottom w:val="0"/>
      <w:divBdr>
        <w:top w:val="none" w:sz="0" w:space="0" w:color="auto"/>
        <w:left w:val="none" w:sz="0" w:space="0" w:color="auto"/>
        <w:bottom w:val="none" w:sz="0" w:space="0" w:color="auto"/>
        <w:right w:val="none" w:sz="0" w:space="0" w:color="auto"/>
      </w:divBdr>
    </w:div>
    <w:div w:id="55707141">
      <w:bodyDiv w:val="1"/>
      <w:marLeft w:val="0"/>
      <w:marRight w:val="0"/>
      <w:marTop w:val="0"/>
      <w:marBottom w:val="0"/>
      <w:divBdr>
        <w:top w:val="none" w:sz="0" w:space="0" w:color="auto"/>
        <w:left w:val="none" w:sz="0" w:space="0" w:color="auto"/>
        <w:bottom w:val="none" w:sz="0" w:space="0" w:color="auto"/>
        <w:right w:val="none" w:sz="0" w:space="0" w:color="auto"/>
      </w:divBdr>
    </w:div>
    <w:div w:id="61680239">
      <w:bodyDiv w:val="1"/>
      <w:marLeft w:val="0"/>
      <w:marRight w:val="0"/>
      <w:marTop w:val="0"/>
      <w:marBottom w:val="0"/>
      <w:divBdr>
        <w:top w:val="none" w:sz="0" w:space="0" w:color="auto"/>
        <w:left w:val="none" w:sz="0" w:space="0" w:color="auto"/>
        <w:bottom w:val="none" w:sz="0" w:space="0" w:color="auto"/>
        <w:right w:val="none" w:sz="0" w:space="0" w:color="auto"/>
      </w:divBdr>
    </w:div>
    <w:div w:id="119301506">
      <w:bodyDiv w:val="1"/>
      <w:marLeft w:val="0"/>
      <w:marRight w:val="0"/>
      <w:marTop w:val="0"/>
      <w:marBottom w:val="0"/>
      <w:divBdr>
        <w:top w:val="none" w:sz="0" w:space="0" w:color="auto"/>
        <w:left w:val="none" w:sz="0" w:space="0" w:color="auto"/>
        <w:bottom w:val="none" w:sz="0" w:space="0" w:color="auto"/>
        <w:right w:val="none" w:sz="0" w:space="0" w:color="auto"/>
      </w:divBdr>
    </w:div>
    <w:div w:id="168066443">
      <w:bodyDiv w:val="1"/>
      <w:marLeft w:val="0"/>
      <w:marRight w:val="0"/>
      <w:marTop w:val="0"/>
      <w:marBottom w:val="0"/>
      <w:divBdr>
        <w:top w:val="none" w:sz="0" w:space="0" w:color="auto"/>
        <w:left w:val="none" w:sz="0" w:space="0" w:color="auto"/>
        <w:bottom w:val="none" w:sz="0" w:space="0" w:color="auto"/>
        <w:right w:val="none" w:sz="0" w:space="0" w:color="auto"/>
      </w:divBdr>
    </w:div>
    <w:div w:id="181626916">
      <w:bodyDiv w:val="1"/>
      <w:marLeft w:val="0"/>
      <w:marRight w:val="0"/>
      <w:marTop w:val="0"/>
      <w:marBottom w:val="0"/>
      <w:divBdr>
        <w:top w:val="none" w:sz="0" w:space="0" w:color="auto"/>
        <w:left w:val="none" w:sz="0" w:space="0" w:color="auto"/>
        <w:bottom w:val="none" w:sz="0" w:space="0" w:color="auto"/>
        <w:right w:val="none" w:sz="0" w:space="0" w:color="auto"/>
      </w:divBdr>
    </w:div>
    <w:div w:id="183323936">
      <w:bodyDiv w:val="1"/>
      <w:marLeft w:val="0"/>
      <w:marRight w:val="0"/>
      <w:marTop w:val="0"/>
      <w:marBottom w:val="0"/>
      <w:divBdr>
        <w:top w:val="none" w:sz="0" w:space="0" w:color="auto"/>
        <w:left w:val="none" w:sz="0" w:space="0" w:color="auto"/>
        <w:bottom w:val="none" w:sz="0" w:space="0" w:color="auto"/>
        <w:right w:val="none" w:sz="0" w:space="0" w:color="auto"/>
      </w:divBdr>
    </w:div>
    <w:div w:id="219555446">
      <w:bodyDiv w:val="1"/>
      <w:marLeft w:val="0"/>
      <w:marRight w:val="0"/>
      <w:marTop w:val="0"/>
      <w:marBottom w:val="0"/>
      <w:divBdr>
        <w:top w:val="none" w:sz="0" w:space="0" w:color="auto"/>
        <w:left w:val="none" w:sz="0" w:space="0" w:color="auto"/>
        <w:bottom w:val="none" w:sz="0" w:space="0" w:color="auto"/>
        <w:right w:val="none" w:sz="0" w:space="0" w:color="auto"/>
      </w:divBdr>
    </w:div>
    <w:div w:id="293367673">
      <w:bodyDiv w:val="1"/>
      <w:marLeft w:val="0"/>
      <w:marRight w:val="0"/>
      <w:marTop w:val="0"/>
      <w:marBottom w:val="0"/>
      <w:divBdr>
        <w:top w:val="none" w:sz="0" w:space="0" w:color="auto"/>
        <w:left w:val="none" w:sz="0" w:space="0" w:color="auto"/>
        <w:bottom w:val="none" w:sz="0" w:space="0" w:color="auto"/>
        <w:right w:val="none" w:sz="0" w:space="0" w:color="auto"/>
      </w:divBdr>
    </w:div>
    <w:div w:id="327174245">
      <w:bodyDiv w:val="1"/>
      <w:marLeft w:val="0"/>
      <w:marRight w:val="0"/>
      <w:marTop w:val="0"/>
      <w:marBottom w:val="0"/>
      <w:divBdr>
        <w:top w:val="none" w:sz="0" w:space="0" w:color="auto"/>
        <w:left w:val="none" w:sz="0" w:space="0" w:color="auto"/>
        <w:bottom w:val="none" w:sz="0" w:space="0" w:color="auto"/>
        <w:right w:val="none" w:sz="0" w:space="0" w:color="auto"/>
      </w:divBdr>
    </w:div>
    <w:div w:id="351225907">
      <w:bodyDiv w:val="1"/>
      <w:marLeft w:val="0"/>
      <w:marRight w:val="0"/>
      <w:marTop w:val="0"/>
      <w:marBottom w:val="0"/>
      <w:divBdr>
        <w:top w:val="none" w:sz="0" w:space="0" w:color="auto"/>
        <w:left w:val="none" w:sz="0" w:space="0" w:color="auto"/>
        <w:bottom w:val="none" w:sz="0" w:space="0" w:color="auto"/>
        <w:right w:val="none" w:sz="0" w:space="0" w:color="auto"/>
      </w:divBdr>
    </w:div>
    <w:div w:id="371077227">
      <w:bodyDiv w:val="1"/>
      <w:marLeft w:val="0"/>
      <w:marRight w:val="0"/>
      <w:marTop w:val="0"/>
      <w:marBottom w:val="0"/>
      <w:divBdr>
        <w:top w:val="none" w:sz="0" w:space="0" w:color="auto"/>
        <w:left w:val="none" w:sz="0" w:space="0" w:color="auto"/>
        <w:bottom w:val="none" w:sz="0" w:space="0" w:color="auto"/>
        <w:right w:val="none" w:sz="0" w:space="0" w:color="auto"/>
      </w:divBdr>
    </w:div>
    <w:div w:id="419982480">
      <w:bodyDiv w:val="1"/>
      <w:marLeft w:val="0"/>
      <w:marRight w:val="0"/>
      <w:marTop w:val="0"/>
      <w:marBottom w:val="0"/>
      <w:divBdr>
        <w:top w:val="none" w:sz="0" w:space="0" w:color="auto"/>
        <w:left w:val="none" w:sz="0" w:space="0" w:color="auto"/>
        <w:bottom w:val="none" w:sz="0" w:space="0" w:color="auto"/>
        <w:right w:val="none" w:sz="0" w:space="0" w:color="auto"/>
      </w:divBdr>
    </w:div>
    <w:div w:id="490413614">
      <w:bodyDiv w:val="1"/>
      <w:marLeft w:val="0"/>
      <w:marRight w:val="0"/>
      <w:marTop w:val="0"/>
      <w:marBottom w:val="0"/>
      <w:divBdr>
        <w:top w:val="none" w:sz="0" w:space="0" w:color="auto"/>
        <w:left w:val="none" w:sz="0" w:space="0" w:color="auto"/>
        <w:bottom w:val="none" w:sz="0" w:space="0" w:color="auto"/>
        <w:right w:val="none" w:sz="0" w:space="0" w:color="auto"/>
      </w:divBdr>
    </w:div>
    <w:div w:id="548107298">
      <w:bodyDiv w:val="1"/>
      <w:marLeft w:val="0"/>
      <w:marRight w:val="0"/>
      <w:marTop w:val="0"/>
      <w:marBottom w:val="0"/>
      <w:divBdr>
        <w:top w:val="none" w:sz="0" w:space="0" w:color="auto"/>
        <w:left w:val="none" w:sz="0" w:space="0" w:color="auto"/>
        <w:bottom w:val="none" w:sz="0" w:space="0" w:color="auto"/>
        <w:right w:val="none" w:sz="0" w:space="0" w:color="auto"/>
      </w:divBdr>
    </w:div>
    <w:div w:id="595216758">
      <w:bodyDiv w:val="1"/>
      <w:marLeft w:val="0"/>
      <w:marRight w:val="0"/>
      <w:marTop w:val="0"/>
      <w:marBottom w:val="0"/>
      <w:divBdr>
        <w:top w:val="none" w:sz="0" w:space="0" w:color="auto"/>
        <w:left w:val="none" w:sz="0" w:space="0" w:color="auto"/>
        <w:bottom w:val="none" w:sz="0" w:space="0" w:color="auto"/>
        <w:right w:val="none" w:sz="0" w:space="0" w:color="auto"/>
      </w:divBdr>
    </w:div>
    <w:div w:id="694967595">
      <w:bodyDiv w:val="1"/>
      <w:marLeft w:val="0"/>
      <w:marRight w:val="0"/>
      <w:marTop w:val="0"/>
      <w:marBottom w:val="0"/>
      <w:divBdr>
        <w:top w:val="none" w:sz="0" w:space="0" w:color="auto"/>
        <w:left w:val="none" w:sz="0" w:space="0" w:color="auto"/>
        <w:bottom w:val="none" w:sz="0" w:space="0" w:color="auto"/>
        <w:right w:val="none" w:sz="0" w:space="0" w:color="auto"/>
      </w:divBdr>
    </w:div>
    <w:div w:id="753744787">
      <w:bodyDiv w:val="1"/>
      <w:marLeft w:val="0"/>
      <w:marRight w:val="0"/>
      <w:marTop w:val="0"/>
      <w:marBottom w:val="0"/>
      <w:divBdr>
        <w:top w:val="none" w:sz="0" w:space="0" w:color="auto"/>
        <w:left w:val="none" w:sz="0" w:space="0" w:color="auto"/>
        <w:bottom w:val="none" w:sz="0" w:space="0" w:color="auto"/>
        <w:right w:val="none" w:sz="0" w:space="0" w:color="auto"/>
      </w:divBdr>
    </w:div>
    <w:div w:id="786001590">
      <w:bodyDiv w:val="1"/>
      <w:marLeft w:val="0"/>
      <w:marRight w:val="0"/>
      <w:marTop w:val="0"/>
      <w:marBottom w:val="0"/>
      <w:divBdr>
        <w:top w:val="none" w:sz="0" w:space="0" w:color="auto"/>
        <w:left w:val="none" w:sz="0" w:space="0" w:color="auto"/>
        <w:bottom w:val="none" w:sz="0" w:space="0" w:color="auto"/>
        <w:right w:val="none" w:sz="0" w:space="0" w:color="auto"/>
      </w:divBdr>
    </w:div>
    <w:div w:id="853957930">
      <w:bodyDiv w:val="1"/>
      <w:marLeft w:val="0"/>
      <w:marRight w:val="0"/>
      <w:marTop w:val="0"/>
      <w:marBottom w:val="0"/>
      <w:divBdr>
        <w:top w:val="none" w:sz="0" w:space="0" w:color="auto"/>
        <w:left w:val="none" w:sz="0" w:space="0" w:color="auto"/>
        <w:bottom w:val="none" w:sz="0" w:space="0" w:color="auto"/>
        <w:right w:val="none" w:sz="0" w:space="0" w:color="auto"/>
      </w:divBdr>
    </w:div>
    <w:div w:id="997003270">
      <w:bodyDiv w:val="1"/>
      <w:marLeft w:val="0"/>
      <w:marRight w:val="0"/>
      <w:marTop w:val="0"/>
      <w:marBottom w:val="0"/>
      <w:divBdr>
        <w:top w:val="none" w:sz="0" w:space="0" w:color="auto"/>
        <w:left w:val="none" w:sz="0" w:space="0" w:color="auto"/>
        <w:bottom w:val="none" w:sz="0" w:space="0" w:color="auto"/>
        <w:right w:val="none" w:sz="0" w:space="0" w:color="auto"/>
      </w:divBdr>
    </w:div>
    <w:div w:id="1014039930">
      <w:bodyDiv w:val="1"/>
      <w:marLeft w:val="0"/>
      <w:marRight w:val="0"/>
      <w:marTop w:val="0"/>
      <w:marBottom w:val="0"/>
      <w:divBdr>
        <w:top w:val="none" w:sz="0" w:space="0" w:color="auto"/>
        <w:left w:val="none" w:sz="0" w:space="0" w:color="auto"/>
        <w:bottom w:val="none" w:sz="0" w:space="0" w:color="auto"/>
        <w:right w:val="none" w:sz="0" w:space="0" w:color="auto"/>
      </w:divBdr>
    </w:div>
    <w:div w:id="1024789179">
      <w:bodyDiv w:val="1"/>
      <w:marLeft w:val="0"/>
      <w:marRight w:val="0"/>
      <w:marTop w:val="0"/>
      <w:marBottom w:val="0"/>
      <w:divBdr>
        <w:top w:val="none" w:sz="0" w:space="0" w:color="auto"/>
        <w:left w:val="none" w:sz="0" w:space="0" w:color="auto"/>
        <w:bottom w:val="none" w:sz="0" w:space="0" w:color="auto"/>
        <w:right w:val="none" w:sz="0" w:space="0" w:color="auto"/>
      </w:divBdr>
    </w:div>
    <w:div w:id="1208181092">
      <w:bodyDiv w:val="1"/>
      <w:marLeft w:val="0"/>
      <w:marRight w:val="0"/>
      <w:marTop w:val="0"/>
      <w:marBottom w:val="0"/>
      <w:divBdr>
        <w:top w:val="none" w:sz="0" w:space="0" w:color="auto"/>
        <w:left w:val="none" w:sz="0" w:space="0" w:color="auto"/>
        <w:bottom w:val="none" w:sz="0" w:space="0" w:color="auto"/>
        <w:right w:val="none" w:sz="0" w:space="0" w:color="auto"/>
      </w:divBdr>
    </w:div>
    <w:div w:id="1217937924">
      <w:bodyDiv w:val="1"/>
      <w:marLeft w:val="0"/>
      <w:marRight w:val="0"/>
      <w:marTop w:val="0"/>
      <w:marBottom w:val="0"/>
      <w:divBdr>
        <w:top w:val="none" w:sz="0" w:space="0" w:color="auto"/>
        <w:left w:val="none" w:sz="0" w:space="0" w:color="auto"/>
        <w:bottom w:val="none" w:sz="0" w:space="0" w:color="auto"/>
        <w:right w:val="none" w:sz="0" w:space="0" w:color="auto"/>
      </w:divBdr>
    </w:div>
    <w:div w:id="1252472269">
      <w:bodyDiv w:val="1"/>
      <w:marLeft w:val="0"/>
      <w:marRight w:val="0"/>
      <w:marTop w:val="0"/>
      <w:marBottom w:val="0"/>
      <w:divBdr>
        <w:top w:val="none" w:sz="0" w:space="0" w:color="auto"/>
        <w:left w:val="none" w:sz="0" w:space="0" w:color="auto"/>
        <w:bottom w:val="none" w:sz="0" w:space="0" w:color="auto"/>
        <w:right w:val="none" w:sz="0" w:space="0" w:color="auto"/>
      </w:divBdr>
    </w:div>
    <w:div w:id="1294629611">
      <w:bodyDiv w:val="1"/>
      <w:marLeft w:val="0"/>
      <w:marRight w:val="0"/>
      <w:marTop w:val="0"/>
      <w:marBottom w:val="0"/>
      <w:divBdr>
        <w:top w:val="none" w:sz="0" w:space="0" w:color="auto"/>
        <w:left w:val="none" w:sz="0" w:space="0" w:color="auto"/>
        <w:bottom w:val="none" w:sz="0" w:space="0" w:color="auto"/>
        <w:right w:val="none" w:sz="0" w:space="0" w:color="auto"/>
      </w:divBdr>
    </w:div>
    <w:div w:id="1319191948">
      <w:bodyDiv w:val="1"/>
      <w:marLeft w:val="0"/>
      <w:marRight w:val="0"/>
      <w:marTop w:val="0"/>
      <w:marBottom w:val="0"/>
      <w:divBdr>
        <w:top w:val="none" w:sz="0" w:space="0" w:color="auto"/>
        <w:left w:val="none" w:sz="0" w:space="0" w:color="auto"/>
        <w:bottom w:val="none" w:sz="0" w:space="0" w:color="auto"/>
        <w:right w:val="none" w:sz="0" w:space="0" w:color="auto"/>
      </w:divBdr>
    </w:div>
    <w:div w:id="1400522069">
      <w:bodyDiv w:val="1"/>
      <w:marLeft w:val="0"/>
      <w:marRight w:val="0"/>
      <w:marTop w:val="0"/>
      <w:marBottom w:val="0"/>
      <w:divBdr>
        <w:top w:val="none" w:sz="0" w:space="0" w:color="auto"/>
        <w:left w:val="none" w:sz="0" w:space="0" w:color="auto"/>
        <w:bottom w:val="none" w:sz="0" w:space="0" w:color="auto"/>
        <w:right w:val="none" w:sz="0" w:space="0" w:color="auto"/>
      </w:divBdr>
    </w:div>
    <w:div w:id="1478107142">
      <w:bodyDiv w:val="1"/>
      <w:marLeft w:val="0"/>
      <w:marRight w:val="0"/>
      <w:marTop w:val="0"/>
      <w:marBottom w:val="0"/>
      <w:divBdr>
        <w:top w:val="none" w:sz="0" w:space="0" w:color="auto"/>
        <w:left w:val="none" w:sz="0" w:space="0" w:color="auto"/>
        <w:bottom w:val="none" w:sz="0" w:space="0" w:color="auto"/>
        <w:right w:val="none" w:sz="0" w:space="0" w:color="auto"/>
      </w:divBdr>
    </w:div>
    <w:div w:id="1523393736">
      <w:bodyDiv w:val="1"/>
      <w:marLeft w:val="0"/>
      <w:marRight w:val="0"/>
      <w:marTop w:val="0"/>
      <w:marBottom w:val="0"/>
      <w:divBdr>
        <w:top w:val="none" w:sz="0" w:space="0" w:color="auto"/>
        <w:left w:val="none" w:sz="0" w:space="0" w:color="auto"/>
        <w:bottom w:val="none" w:sz="0" w:space="0" w:color="auto"/>
        <w:right w:val="none" w:sz="0" w:space="0" w:color="auto"/>
      </w:divBdr>
    </w:div>
    <w:div w:id="1600719526">
      <w:bodyDiv w:val="1"/>
      <w:marLeft w:val="0"/>
      <w:marRight w:val="0"/>
      <w:marTop w:val="0"/>
      <w:marBottom w:val="0"/>
      <w:divBdr>
        <w:top w:val="none" w:sz="0" w:space="0" w:color="auto"/>
        <w:left w:val="none" w:sz="0" w:space="0" w:color="auto"/>
        <w:bottom w:val="none" w:sz="0" w:space="0" w:color="auto"/>
        <w:right w:val="none" w:sz="0" w:space="0" w:color="auto"/>
      </w:divBdr>
    </w:div>
    <w:div w:id="1902903583">
      <w:bodyDiv w:val="1"/>
      <w:marLeft w:val="0"/>
      <w:marRight w:val="0"/>
      <w:marTop w:val="0"/>
      <w:marBottom w:val="0"/>
      <w:divBdr>
        <w:top w:val="none" w:sz="0" w:space="0" w:color="auto"/>
        <w:left w:val="none" w:sz="0" w:space="0" w:color="auto"/>
        <w:bottom w:val="none" w:sz="0" w:space="0" w:color="auto"/>
        <w:right w:val="none" w:sz="0" w:space="0" w:color="auto"/>
      </w:divBdr>
    </w:div>
    <w:div w:id="1962490354">
      <w:bodyDiv w:val="1"/>
      <w:marLeft w:val="0"/>
      <w:marRight w:val="0"/>
      <w:marTop w:val="0"/>
      <w:marBottom w:val="0"/>
      <w:divBdr>
        <w:top w:val="none" w:sz="0" w:space="0" w:color="auto"/>
        <w:left w:val="none" w:sz="0" w:space="0" w:color="auto"/>
        <w:bottom w:val="none" w:sz="0" w:space="0" w:color="auto"/>
        <w:right w:val="none" w:sz="0" w:space="0" w:color="auto"/>
      </w:divBdr>
    </w:div>
    <w:div w:id="1989238901">
      <w:bodyDiv w:val="1"/>
      <w:marLeft w:val="0"/>
      <w:marRight w:val="0"/>
      <w:marTop w:val="0"/>
      <w:marBottom w:val="0"/>
      <w:divBdr>
        <w:top w:val="none" w:sz="0" w:space="0" w:color="auto"/>
        <w:left w:val="none" w:sz="0" w:space="0" w:color="auto"/>
        <w:bottom w:val="none" w:sz="0" w:space="0" w:color="auto"/>
        <w:right w:val="none" w:sz="0" w:space="0" w:color="auto"/>
      </w:divBdr>
    </w:div>
    <w:div w:id="1990279677">
      <w:bodyDiv w:val="1"/>
      <w:marLeft w:val="0"/>
      <w:marRight w:val="0"/>
      <w:marTop w:val="0"/>
      <w:marBottom w:val="0"/>
      <w:divBdr>
        <w:top w:val="none" w:sz="0" w:space="0" w:color="auto"/>
        <w:left w:val="none" w:sz="0" w:space="0" w:color="auto"/>
        <w:bottom w:val="none" w:sz="0" w:space="0" w:color="auto"/>
        <w:right w:val="none" w:sz="0" w:space="0" w:color="auto"/>
      </w:divBdr>
    </w:div>
    <w:div w:id="2090346648">
      <w:bodyDiv w:val="1"/>
      <w:marLeft w:val="0"/>
      <w:marRight w:val="0"/>
      <w:marTop w:val="0"/>
      <w:marBottom w:val="0"/>
      <w:divBdr>
        <w:top w:val="none" w:sz="0" w:space="0" w:color="auto"/>
        <w:left w:val="none" w:sz="0" w:space="0" w:color="auto"/>
        <w:bottom w:val="none" w:sz="0" w:space="0" w:color="auto"/>
        <w:right w:val="none" w:sz="0" w:space="0" w:color="auto"/>
      </w:divBdr>
    </w:div>
    <w:div w:id="2107997053">
      <w:bodyDiv w:val="1"/>
      <w:marLeft w:val="0"/>
      <w:marRight w:val="0"/>
      <w:marTop w:val="0"/>
      <w:marBottom w:val="0"/>
      <w:divBdr>
        <w:top w:val="none" w:sz="0" w:space="0" w:color="auto"/>
        <w:left w:val="none" w:sz="0" w:space="0" w:color="auto"/>
        <w:bottom w:val="none" w:sz="0" w:space="0" w:color="auto"/>
        <w:right w:val="none" w:sz="0" w:space="0" w:color="auto"/>
      </w:divBdr>
    </w:div>
    <w:div w:id="2141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afe=strict&amp;ei=PE2IW4viAaH-jwT9oJaQCw&amp;q=narcotic+anonymous+autin&amp;oq=narcotic+anonymous+autin&amp;gs_l=psy-ab.3..38.67831.69881.0.70160.6.6.0.0.0.0.146.671.3j3.6.0....0...1c.1.64.psy-ab..0.6.666...0j0i20i264k1j0i10k1j0i67k1j0i22i30k1.0.xBzlXtTcs34" TargetMode="External"/><Relationship Id="rId13" Type="http://schemas.openxmlformats.org/officeDocument/2006/relationships/hyperlink" Target="https://facilitiesservices.utexas.edu/buildings/UTM/0418" TargetMode="External"/><Relationship Id="rId18" Type="http://schemas.openxmlformats.org/officeDocument/2006/relationships/hyperlink" Target="http://www.cacaustin.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tel:+1-512-4727878" TargetMode="External"/><Relationship Id="rId7" Type="http://schemas.openxmlformats.org/officeDocument/2006/relationships/endnotes" Target="endnotes.xml"/><Relationship Id="rId12" Type="http://schemas.openxmlformats.org/officeDocument/2006/relationships/hyperlink" Target="http://www.northaustinfoundation.com/" TargetMode="External"/><Relationship Id="rId17" Type="http://schemas.openxmlformats.org/officeDocument/2006/relationships/hyperlink" Target="https://www.bbtrails.org" TargetMode="External"/><Relationship Id="rId25" Type="http://schemas.openxmlformats.org/officeDocument/2006/relationships/hyperlink" Target="http://www.lifeworksaustin.org/" TargetMode="External"/><Relationship Id="rId2" Type="http://schemas.openxmlformats.org/officeDocument/2006/relationships/numbering" Target="numbering.xml"/><Relationship Id="rId16" Type="http://schemas.openxmlformats.org/officeDocument/2006/relationships/hyperlink" Target="https://integralcare.org/en/home/" TargetMode="External"/><Relationship Id="rId20" Type="http://schemas.openxmlformats.org/officeDocument/2006/relationships/hyperlink" Target="http://christicent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orr.org/" TargetMode="External"/><Relationship Id="rId24" Type="http://schemas.openxmlformats.org/officeDocument/2006/relationships/hyperlink" Target="https://communitycaretx.org/" TargetMode="External"/><Relationship Id="rId5" Type="http://schemas.openxmlformats.org/officeDocument/2006/relationships/webSettings" Target="webSettings.xml"/><Relationship Id="rId15" Type="http://schemas.openxmlformats.org/officeDocument/2006/relationships/hyperlink" Target="https://recovery.utexas.edu/studentstories.html" TargetMode="External"/><Relationship Id="rId23" Type="http://schemas.openxmlformats.org/officeDocument/2006/relationships/hyperlink" Target="https://www.ywca.org/" TargetMode="External"/><Relationship Id="rId10" Type="http://schemas.openxmlformats.org/officeDocument/2006/relationships/hyperlink" Target="https://www.sagerecoveryaustin.com/" TargetMode="External"/><Relationship Id="rId19" Type="http://schemas.openxmlformats.org/officeDocument/2006/relationships/hyperlink" Target="https://lonestarcares.org/" TargetMode="External"/><Relationship Id="rId4" Type="http://schemas.openxmlformats.org/officeDocument/2006/relationships/settings" Target="settings.xml"/><Relationship Id="rId9" Type="http://schemas.openxmlformats.org/officeDocument/2006/relationships/hyperlink" Target="http://ctana.org/" TargetMode="External"/><Relationship Id="rId14" Type="http://schemas.openxmlformats.org/officeDocument/2006/relationships/hyperlink" Target="tel:1-512-475-7100" TargetMode="External"/><Relationship Id="rId22" Type="http://schemas.openxmlformats.org/officeDocument/2006/relationships/hyperlink" Target="http://solhealing.com/counseling-austin/sol-community-counsel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BFE64-A070-4D60-8B3D-63B221E9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Austin Independent School District</Company>
  <LinksUpToDate>false</LinksUpToDate>
  <CharactersWithSpaces>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Alvarez</dc:creator>
  <cp:lastModifiedBy>Terry Wilt</cp:lastModifiedBy>
  <cp:revision>2</cp:revision>
  <cp:lastPrinted>2018-10-01T18:34:00Z</cp:lastPrinted>
  <dcterms:created xsi:type="dcterms:W3CDTF">2018-11-26T15:34:00Z</dcterms:created>
  <dcterms:modified xsi:type="dcterms:W3CDTF">2018-11-26T15:34:00Z</dcterms:modified>
</cp:coreProperties>
</file>